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A7" w:rsidRPr="00DF2C7B" w:rsidRDefault="005F41FD" w:rsidP="00704C88">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5020A7" w:rsidRPr="00DF2C7B">
        <w:rPr>
          <w:rFonts w:ascii="Times New Roman" w:hAnsi="Times New Roman" w:cs="Times New Roman"/>
          <w:sz w:val="28"/>
          <w:szCs w:val="28"/>
        </w:rPr>
        <w:t>СОВЕТ ДЕПУТАТОВ</w:t>
      </w:r>
    </w:p>
    <w:p w:rsidR="005020A7" w:rsidRDefault="005020A7" w:rsidP="005020A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СИБИРСКОГО СЕЛЬСОВЕТА</w:t>
      </w:r>
    </w:p>
    <w:p w:rsidR="005020A7" w:rsidRDefault="005020A7" w:rsidP="005020A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КУПИНСКОГО РАЙОНА НОВОСИБИРСКОЙ ОБЛАСТИ</w:t>
      </w:r>
    </w:p>
    <w:p w:rsidR="005020A7" w:rsidRDefault="005020A7" w:rsidP="005020A7">
      <w:pPr>
        <w:pStyle w:val="ConsPlusTitle"/>
        <w:widowControl/>
        <w:jc w:val="center"/>
        <w:rPr>
          <w:rFonts w:ascii="Times New Roman" w:hAnsi="Times New Roman" w:cs="Times New Roman"/>
          <w:sz w:val="28"/>
          <w:szCs w:val="28"/>
        </w:rPr>
      </w:pPr>
    </w:p>
    <w:p w:rsidR="005020A7" w:rsidRDefault="005020A7" w:rsidP="005020A7">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РЕШЕНИ</w:t>
      </w:r>
      <w:r>
        <w:rPr>
          <w:rFonts w:ascii="Times New Roman" w:hAnsi="Times New Roman" w:cs="Times New Roman"/>
          <w:sz w:val="28"/>
          <w:szCs w:val="28"/>
        </w:rPr>
        <w:t>Е</w:t>
      </w:r>
    </w:p>
    <w:p w:rsidR="005020A7" w:rsidRDefault="00BC7032" w:rsidP="005020A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Пятьдесят первой</w:t>
      </w:r>
      <w:r w:rsidR="00930527">
        <w:rPr>
          <w:rFonts w:ascii="Times New Roman" w:hAnsi="Times New Roman" w:cs="Times New Roman"/>
          <w:sz w:val="28"/>
          <w:szCs w:val="28"/>
        </w:rPr>
        <w:t xml:space="preserve"> </w:t>
      </w:r>
      <w:r w:rsidR="005020A7">
        <w:rPr>
          <w:rFonts w:ascii="Times New Roman" w:hAnsi="Times New Roman" w:cs="Times New Roman"/>
          <w:sz w:val="28"/>
          <w:szCs w:val="28"/>
        </w:rPr>
        <w:t xml:space="preserve">сессии шестого созыва        </w:t>
      </w:r>
    </w:p>
    <w:p w:rsidR="005020A7" w:rsidRDefault="005020A7" w:rsidP="005020A7">
      <w:pPr>
        <w:pStyle w:val="ConsPlusTitle"/>
        <w:widowControl/>
        <w:jc w:val="center"/>
        <w:rPr>
          <w:rFonts w:ascii="Times New Roman" w:hAnsi="Times New Roman" w:cs="Times New Roman"/>
          <w:sz w:val="28"/>
          <w:szCs w:val="28"/>
        </w:rPr>
      </w:pPr>
    </w:p>
    <w:p w:rsidR="005020A7" w:rsidRPr="00DF2C7B" w:rsidRDefault="00BC7032" w:rsidP="005020A7">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от 04.12</w:t>
      </w:r>
      <w:r w:rsidR="006F6B1E">
        <w:rPr>
          <w:rFonts w:ascii="Times New Roman" w:hAnsi="Times New Roman" w:cs="Times New Roman"/>
          <w:sz w:val="28"/>
          <w:szCs w:val="28"/>
        </w:rPr>
        <w:t>.</w:t>
      </w:r>
      <w:r w:rsidR="00F12A05">
        <w:rPr>
          <w:rFonts w:ascii="Times New Roman" w:hAnsi="Times New Roman" w:cs="Times New Roman"/>
          <w:sz w:val="28"/>
          <w:szCs w:val="28"/>
        </w:rPr>
        <w:t>2024г.</w:t>
      </w:r>
      <w:r w:rsidR="00930527">
        <w:rPr>
          <w:rFonts w:ascii="Times New Roman" w:hAnsi="Times New Roman" w:cs="Times New Roman"/>
          <w:sz w:val="28"/>
          <w:szCs w:val="28"/>
        </w:rPr>
        <w:t xml:space="preserve">  </w:t>
      </w:r>
      <w:r w:rsidR="00F70137">
        <w:rPr>
          <w:rFonts w:ascii="Times New Roman" w:hAnsi="Times New Roman" w:cs="Times New Roman"/>
          <w:sz w:val="28"/>
          <w:szCs w:val="28"/>
        </w:rPr>
        <w:t xml:space="preserve">                                                                </w:t>
      </w:r>
      <w:r>
        <w:rPr>
          <w:rFonts w:ascii="Times New Roman" w:hAnsi="Times New Roman" w:cs="Times New Roman"/>
          <w:sz w:val="28"/>
          <w:szCs w:val="28"/>
        </w:rPr>
        <w:t>№ 140</w:t>
      </w:r>
    </w:p>
    <w:p w:rsidR="005020A7" w:rsidRPr="00DF2C7B" w:rsidRDefault="005020A7" w:rsidP="005020A7">
      <w:pPr>
        <w:pStyle w:val="ConsPlusTitle"/>
        <w:widowControl/>
        <w:rPr>
          <w:rFonts w:ascii="Times New Roman" w:hAnsi="Times New Roman" w:cs="Times New Roman"/>
          <w:sz w:val="28"/>
          <w:szCs w:val="28"/>
        </w:rPr>
      </w:pPr>
    </w:p>
    <w:p w:rsidR="005020A7" w:rsidRDefault="005020A7" w:rsidP="00E839B7">
      <w:pPr>
        <w:pStyle w:val="ConsPlusTitle"/>
        <w:widowControl/>
        <w:rPr>
          <w:rFonts w:ascii="Times New Roman" w:hAnsi="Times New Roman" w:cs="Times New Roman"/>
          <w:sz w:val="28"/>
          <w:szCs w:val="28"/>
        </w:rPr>
      </w:pPr>
      <w:r w:rsidRPr="00DF2C7B">
        <w:rPr>
          <w:rFonts w:ascii="Times New Roman" w:hAnsi="Times New Roman" w:cs="Times New Roman"/>
          <w:sz w:val="28"/>
          <w:szCs w:val="28"/>
        </w:rPr>
        <w:t xml:space="preserve">О </w:t>
      </w:r>
      <w:r>
        <w:rPr>
          <w:rFonts w:ascii="Times New Roman" w:hAnsi="Times New Roman" w:cs="Times New Roman"/>
          <w:sz w:val="28"/>
          <w:szCs w:val="28"/>
        </w:rPr>
        <w:t>внесении из</w:t>
      </w:r>
      <w:r w:rsidR="00F12A05">
        <w:rPr>
          <w:rFonts w:ascii="Times New Roman" w:hAnsi="Times New Roman" w:cs="Times New Roman"/>
          <w:sz w:val="28"/>
          <w:szCs w:val="28"/>
        </w:rPr>
        <w:t xml:space="preserve">менений в решение от </w:t>
      </w:r>
      <w:r w:rsidR="00F12A05" w:rsidRPr="00DE1751">
        <w:rPr>
          <w:rFonts w:ascii="Times New Roman" w:eastAsia="Calibri" w:hAnsi="Times New Roman" w:cs="Times New Roman"/>
          <w:bCs w:val="0"/>
          <w:sz w:val="28"/>
          <w:szCs w:val="28"/>
          <w:lang w:eastAsia="en-US"/>
        </w:rPr>
        <w:t>25.12.2023г</w:t>
      </w:r>
      <w:r w:rsidR="00DE1751" w:rsidRPr="00DE1751">
        <w:rPr>
          <w:rFonts w:ascii="Times New Roman" w:hAnsi="Times New Roman" w:cs="Times New Roman"/>
          <w:sz w:val="28"/>
          <w:szCs w:val="28"/>
        </w:rPr>
        <w:t>.</w:t>
      </w:r>
      <w:r w:rsidR="00DE1751">
        <w:rPr>
          <w:rFonts w:ascii="Times New Roman" w:hAnsi="Times New Roman" w:cs="Times New Roman"/>
          <w:sz w:val="28"/>
          <w:szCs w:val="28"/>
        </w:rPr>
        <w:t xml:space="preserve"> № 111</w:t>
      </w:r>
      <w:r>
        <w:rPr>
          <w:rFonts w:ascii="Times New Roman" w:hAnsi="Times New Roman" w:cs="Times New Roman"/>
          <w:sz w:val="28"/>
          <w:szCs w:val="28"/>
        </w:rPr>
        <w:t>« О</w:t>
      </w:r>
      <w:r w:rsidR="00F70137">
        <w:rPr>
          <w:rFonts w:ascii="Times New Roman" w:hAnsi="Times New Roman" w:cs="Times New Roman"/>
          <w:sz w:val="28"/>
          <w:szCs w:val="28"/>
        </w:rPr>
        <w:t xml:space="preserve"> </w:t>
      </w:r>
      <w:r w:rsidRPr="00DF2C7B">
        <w:rPr>
          <w:rFonts w:ascii="Times New Roman" w:hAnsi="Times New Roman" w:cs="Times New Roman"/>
          <w:sz w:val="28"/>
          <w:szCs w:val="28"/>
        </w:rPr>
        <w:t xml:space="preserve">бюджете </w:t>
      </w:r>
      <w:r>
        <w:rPr>
          <w:rFonts w:ascii="Times New Roman" w:hAnsi="Times New Roman" w:cs="Times New Roman"/>
          <w:sz w:val="28"/>
          <w:szCs w:val="28"/>
        </w:rPr>
        <w:t xml:space="preserve"> Сибирского сельсовета Купинского района Новосибирской области</w:t>
      </w:r>
      <w:r w:rsidR="00F70137">
        <w:rPr>
          <w:rFonts w:ascii="Times New Roman" w:hAnsi="Times New Roman" w:cs="Times New Roman"/>
          <w:sz w:val="28"/>
          <w:szCs w:val="28"/>
        </w:rPr>
        <w:t xml:space="preserve"> </w:t>
      </w:r>
      <w:r w:rsidRPr="00DF2C7B">
        <w:rPr>
          <w:rFonts w:ascii="Times New Roman" w:hAnsi="Times New Roman" w:cs="Times New Roman"/>
          <w:sz w:val="28"/>
          <w:szCs w:val="28"/>
        </w:rPr>
        <w:t xml:space="preserve">на </w:t>
      </w:r>
      <w:r w:rsidR="00DE1751">
        <w:rPr>
          <w:rFonts w:ascii="Times New Roman" w:hAnsi="Times New Roman" w:cs="Times New Roman"/>
          <w:sz w:val="28"/>
          <w:szCs w:val="28"/>
        </w:rPr>
        <w:t>2024</w:t>
      </w:r>
      <w:r w:rsidRPr="00DF2C7B">
        <w:rPr>
          <w:rFonts w:ascii="Times New Roman" w:hAnsi="Times New Roman" w:cs="Times New Roman"/>
          <w:sz w:val="28"/>
          <w:szCs w:val="28"/>
        </w:rPr>
        <w:t xml:space="preserve"> год и плановый период </w:t>
      </w:r>
      <w:r w:rsidR="00DE1751">
        <w:rPr>
          <w:rFonts w:ascii="Times New Roman" w:hAnsi="Times New Roman" w:cs="Times New Roman"/>
          <w:sz w:val="28"/>
          <w:szCs w:val="28"/>
        </w:rPr>
        <w:t>2025</w:t>
      </w:r>
      <w:r w:rsidRPr="00DF2C7B">
        <w:rPr>
          <w:rFonts w:ascii="Times New Roman" w:hAnsi="Times New Roman" w:cs="Times New Roman"/>
          <w:sz w:val="28"/>
          <w:szCs w:val="28"/>
        </w:rPr>
        <w:t xml:space="preserve"> и </w:t>
      </w:r>
      <w:r w:rsidR="00DE1751">
        <w:rPr>
          <w:rFonts w:ascii="Times New Roman" w:hAnsi="Times New Roman" w:cs="Times New Roman"/>
          <w:sz w:val="28"/>
          <w:szCs w:val="28"/>
        </w:rPr>
        <w:t>2026</w:t>
      </w:r>
      <w:r w:rsidRPr="00DF2C7B">
        <w:rPr>
          <w:rFonts w:ascii="Times New Roman" w:hAnsi="Times New Roman" w:cs="Times New Roman"/>
          <w:sz w:val="28"/>
          <w:szCs w:val="28"/>
        </w:rPr>
        <w:t>годов</w:t>
      </w:r>
      <w:r w:rsidR="00E839B7">
        <w:rPr>
          <w:rFonts w:ascii="Times New Roman" w:hAnsi="Times New Roman" w:cs="Times New Roman"/>
          <w:sz w:val="28"/>
          <w:szCs w:val="28"/>
        </w:rPr>
        <w:t>.</w:t>
      </w:r>
    </w:p>
    <w:p w:rsidR="00E839B7" w:rsidRPr="00DF2C7B" w:rsidRDefault="00E839B7" w:rsidP="00E839B7">
      <w:pPr>
        <w:pStyle w:val="ConsPlusTitle"/>
        <w:widowControl/>
        <w:rPr>
          <w:rFonts w:ascii="Times New Roman" w:hAnsi="Times New Roman" w:cs="Times New Roman"/>
          <w:sz w:val="28"/>
          <w:szCs w:val="28"/>
        </w:rPr>
      </w:pPr>
    </w:p>
    <w:p w:rsidR="005020A7" w:rsidRDefault="005020A7" w:rsidP="007822B1">
      <w:pPr>
        <w:pStyle w:val="a3"/>
        <w:jc w:val="both"/>
        <w:rPr>
          <w:rFonts w:ascii="Times New Roman" w:hAnsi="Times New Roman"/>
          <w:bCs/>
          <w:sz w:val="28"/>
          <w:szCs w:val="28"/>
        </w:rPr>
      </w:pPr>
      <w:r w:rsidRPr="00A7272E">
        <w:rPr>
          <w:rFonts w:ascii="Times New Roman" w:hAnsi="Times New Roman"/>
          <w:sz w:val="28"/>
          <w:szCs w:val="28"/>
        </w:rPr>
        <w:t>В соответствии с Бюджетным кодексом Российской Федерации, Федеральным законом от 06.10.2003 №131 – ФЗ «Об общих принципах организации местного самоуправления в Российской Федерации», руководствуясь Уставом Сибирского сельсовета Купинского района Новосибирской области, Положением о бюджетном устройстве и бюджетном процессе  Сибирского сельсовета,  утвержденным решением Совета депут</w:t>
      </w:r>
      <w:r w:rsidR="0072500E">
        <w:rPr>
          <w:rFonts w:ascii="Times New Roman" w:hAnsi="Times New Roman"/>
          <w:sz w:val="28"/>
          <w:szCs w:val="28"/>
        </w:rPr>
        <w:t>атов Сибирско</w:t>
      </w:r>
      <w:r w:rsidR="00D06163">
        <w:rPr>
          <w:rFonts w:ascii="Times New Roman" w:hAnsi="Times New Roman"/>
          <w:sz w:val="28"/>
          <w:szCs w:val="28"/>
        </w:rPr>
        <w:t>го сельсовета № 93 от 17.04.2023г</w:t>
      </w:r>
      <w:r w:rsidRPr="00A7272E">
        <w:rPr>
          <w:rFonts w:ascii="Times New Roman" w:hAnsi="Times New Roman"/>
          <w:sz w:val="28"/>
          <w:szCs w:val="28"/>
        </w:rPr>
        <w:t xml:space="preserve">.  </w:t>
      </w:r>
      <w:r w:rsidRPr="00A7272E">
        <w:rPr>
          <w:rFonts w:ascii="Times New Roman" w:hAnsi="Times New Roman"/>
          <w:bCs/>
          <w:sz w:val="28"/>
          <w:szCs w:val="28"/>
        </w:rPr>
        <w:t>Совет депутатов Сибирского сельсовета Купинского района Новосибирской области</w:t>
      </w:r>
      <w:r w:rsidR="00677A20" w:rsidRPr="00A7272E">
        <w:rPr>
          <w:rFonts w:ascii="Times New Roman" w:hAnsi="Times New Roman"/>
          <w:bCs/>
          <w:sz w:val="28"/>
          <w:szCs w:val="28"/>
        </w:rPr>
        <w:t>.</w:t>
      </w:r>
    </w:p>
    <w:p w:rsidR="00FA1B9E" w:rsidRPr="00A7272E" w:rsidRDefault="00FA1B9E" w:rsidP="007822B1">
      <w:pPr>
        <w:pStyle w:val="a3"/>
        <w:jc w:val="both"/>
        <w:rPr>
          <w:rFonts w:ascii="Times New Roman" w:hAnsi="Times New Roman"/>
          <w:bCs/>
          <w:sz w:val="28"/>
          <w:szCs w:val="28"/>
        </w:rPr>
      </w:pPr>
    </w:p>
    <w:p w:rsidR="005020A7" w:rsidRPr="00A7272E" w:rsidRDefault="005020A7" w:rsidP="00E839B7">
      <w:pPr>
        <w:pStyle w:val="a3"/>
        <w:rPr>
          <w:rFonts w:ascii="Times New Roman" w:hAnsi="Times New Roman"/>
          <w:b/>
          <w:bCs/>
          <w:sz w:val="28"/>
          <w:szCs w:val="28"/>
        </w:rPr>
      </w:pPr>
      <w:r w:rsidRPr="00A7272E">
        <w:rPr>
          <w:rFonts w:ascii="Times New Roman" w:hAnsi="Times New Roman"/>
          <w:b/>
          <w:bCs/>
          <w:sz w:val="28"/>
          <w:szCs w:val="28"/>
        </w:rPr>
        <w:t>Р Е Ш И Л:</w:t>
      </w:r>
    </w:p>
    <w:p w:rsidR="008751BE" w:rsidRDefault="005020A7" w:rsidP="007822B1">
      <w:pPr>
        <w:pStyle w:val="ConsPlusTitle"/>
        <w:widowControl/>
        <w:jc w:val="both"/>
        <w:rPr>
          <w:rFonts w:ascii="Times New Roman" w:hAnsi="Times New Roman" w:cs="Times New Roman"/>
          <w:b w:val="0"/>
          <w:sz w:val="28"/>
          <w:szCs w:val="28"/>
        </w:rPr>
      </w:pPr>
      <w:r w:rsidRPr="00A7272E">
        <w:rPr>
          <w:rFonts w:ascii="Times New Roman" w:hAnsi="Times New Roman"/>
          <w:b w:val="0"/>
          <w:bCs w:val="0"/>
          <w:sz w:val="28"/>
          <w:szCs w:val="28"/>
        </w:rPr>
        <w:t>1.</w:t>
      </w:r>
      <w:r w:rsidR="008751BE">
        <w:rPr>
          <w:rFonts w:ascii="Times New Roman" w:hAnsi="Times New Roman"/>
          <w:b w:val="0"/>
          <w:bCs w:val="0"/>
          <w:sz w:val="28"/>
          <w:szCs w:val="28"/>
        </w:rPr>
        <w:t xml:space="preserve">Внести </w:t>
      </w:r>
      <w:r w:rsidR="00E839B7" w:rsidRPr="00A7272E">
        <w:rPr>
          <w:rFonts w:ascii="Times New Roman" w:hAnsi="Times New Roman"/>
          <w:b w:val="0"/>
          <w:bCs w:val="0"/>
          <w:sz w:val="28"/>
          <w:szCs w:val="28"/>
        </w:rPr>
        <w:t xml:space="preserve"> в решение </w:t>
      </w:r>
      <w:r w:rsidRPr="00A7272E">
        <w:rPr>
          <w:rFonts w:ascii="Times New Roman" w:hAnsi="Times New Roman"/>
          <w:b w:val="0"/>
          <w:bCs w:val="0"/>
          <w:sz w:val="28"/>
          <w:szCs w:val="28"/>
        </w:rPr>
        <w:t xml:space="preserve"> сессии Совета депутатов от </w:t>
      </w:r>
      <w:r w:rsidR="00DE1751" w:rsidRPr="00DE1751">
        <w:rPr>
          <w:rFonts w:ascii="Times New Roman" w:eastAsia="Calibri" w:hAnsi="Times New Roman" w:cs="Times New Roman"/>
          <w:bCs w:val="0"/>
          <w:sz w:val="28"/>
          <w:szCs w:val="28"/>
          <w:lang w:eastAsia="en-US"/>
        </w:rPr>
        <w:t>25.12.2023г</w:t>
      </w:r>
      <w:r w:rsidR="00DE1751" w:rsidRPr="00DE1751">
        <w:rPr>
          <w:rFonts w:ascii="Times New Roman" w:hAnsi="Times New Roman" w:cs="Times New Roman"/>
          <w:sz w:val="28"/>
          <w:szCs w:val="28"/>
        </w:rPr>
        <w:t>.</w:t>
      </w:r>
      <w:r w:rsidR="00DE1751">
        <w:rPr>
          <w:rFonts w:ascii="Times New Roman" w:hAnsi="Times New Roman" w:cs="Times New Roman"/>
          <w:sz w:val="28"/>
          <w:szCs w:val="28"/>
        </w:rPr>
        <w:t xml:space="preserve"> № 111 </w:t>
      </w:r>
      <w:r w:rsidR="00677A20" w:rsidRPr="00A7272E">
        <w:rPr>
          <w:rFonts w:ascii="Times New Roman" w:hAnsi="Times New Roman" w:cs="Times New Roman"/>
          <w:b w:val="0"/>
          <w:sz w:val="28"/>
          <w:szCs w:val="28"/>
        </w:rPr>
        <w:t>« О бюджете  Сибирского сельсовета Купинского района Новосибирской области</w:t>
      </w:r>
      <w:r w:rsidR="00DE1751">
        <w:rPr>
          <w:rFonts w:ascii="Times New Roman" w:hAnsi="Times New Roman" w:cs="Times New Roman"/>
          <w:b w:val="0"/>
          <w:sz w:val="28"/>
          <w:szCs w:val="28"/>
        </w:rPr>
        <w:t>на 2024 год и плановый период 2025 и 2026</w:t>
      </w:r>
      <w:r w:rsidR="00677A20" w:rsidRPr="00A7272E">
        <w:rPr>
          <w:rFonts w:ascii="Times New Roman" w:hAnsi="Times New Roman" w:cs="Times New Roman"/>
          <w:b w:val="0"/>
          <w:sz w:val="28"/>
          <w:szCs w:val="28"/>
        </w:rPr>
        <w:t xml:space="preserve"> годов» следующее изменения:</w:t>
      </w:r>
    </w:p>
    <w:p w:rsidR="00677A20" w:rsidRPr="008751BE" w:rsidRDefault="008751BE" w:rsidP="007822B1">
      <w:pPr>
        <w:pStyle w:val="ConsPlusTitle"/>
        <w:widowControl/>
        <w:jc w:val="both"/>
        <w:rPr>
          <w:rFonts w:ascii="Times New Roman" w:hAnsi="Times New Roman" w:cs="Times New Roman"/>
          <w:b w:val="0"/>
          <w:sz w:val="28"/>
          <w:szCs w:val="28"/>
        </w:rPr>
      </w:pPr>
      <w:r w:rsidRPr="008751BE">
        <w:rPr>
          <w:rFonts w:ascii="Times New Roman" w:hAnsi="Times New Roman"/>
          <w:b w:val="0"/>
          <w:sz w:val="28"/>
          <w:szCs w:val="28"/>
        </w:rPr>
        <w:t>1.1</w:t>
      </w:r>
      <w:r w:rsidR="00B8325D">
        <w:rPr>
          <w:rFonts w:ascii="Times New Roman" w:hAnsi="Times New Roman"/>
          <w:b w:val="0"/>
          <w:sz w:val="28"/>
          <w:szCs w:val="28"/>
        </w:rPr>
        <w:t>. П</w:t>
      </w:r>
      <w:r w:rsidRPr="008751BE">
        <w:rPr>
          <w:rFonts w:ascii="Times New Roman" w:hAnsi="Times New Roman"/>
          <w:b w:val="0"/>
          <w:sz w:val="28"/>
          <w:szCs w:val="28"/>
        </w:rPr>
        <w:t>ункт 1</w:t>
      </w:r>
      <w:r w:rsidR="00B8325D">
        <w:rPr>
          <w:rFonts w:ascii="Times New Roman" w:hAnsi="Times New Roman"/>
          <w:b w:val="0"/>
          <w:sz w:val="28"/>
          <w:szCs w:val="28"/>
        </w:rPr>
        <w:t>.</w:t>
      </w:r>
      <w:r w:rsidRPr="008751BE">
        <w:rPr>
          <w:rFonts w:ascii="Times New Roman" w:hAnsi="Times New Roman"/>
          <w:b w:val="0"/>
          <w:sz w:val="28"/>
          <w:szCs w:val="28"/>
        </w:rPr>
        <w:t xml:space="preserve"> Статьи 1</w:t>
      </w:r>
      <w:r w:rsidR="00B8325D">
        <w:rPr>
          <w:rFonts w:ascii="Times New Roman" w:hAnsi="Times New Roman"/>
          <w:b w:val="0"/>
          <w:sz w:val="28"/>
          <w:szCs w:val="28"/>
        </w:rPr>
        <w:t>.</w:t>
      </w:r>
      <w:r w:rsidR="00B8325D">
        <w:rPr>
          <w:rFonts w:ascii="Times New Roman" w:hAnsi="Times New Roman" w:cs="Times New Roman"/>
          <w:b w:val="0"/>
          <w:sz w:val="28"/>
          <w:szCs w:val="28"/>
        </w:rPr>
        <w:t>«</w:t>
      </w:r>
      <w:r w:rsidR="00677A20" w:rsidRPr="008751BE">
        <w:rPr>
          <w:rFonts w:ascii="Times New Roman" w:hAnsi="Times New Roman" w:cs="Times New Roman"/>
          <w:b w:val="0"/>
          <w:sz w:val="28"/>
          <w:szCs w:val="28"/>
        </w:rPr>
        <w:t>Основные характеристики бюджета муниципального образования   Сибирского сельсовета Купинского район</w:t>
      </w:r>
      <w:r w:rsidR="00DE1751">
        <w:rPr>
          <w:rFonts w:ascii="Times New Roman" w:hAnsi="Times New Roman" w:cs="Times New Roman"/>
          <w:b w:val="0"/>
          <w:sz w:val="28"/>
          <w:szCs w:val="28"/>
        </w:rPr>
        <w:t>а Новосибирской области  на 2024 год и на плановый период 2025 и 2026</w:t>
      </w:r>
      <w:r w:rsidR="00677A20" w:rsidRPr="008751BE">
        <w:rPr>
          <w:rFonts w:ascii="Times New Roman" w:hAnsi="Times New Roman" w:cs="Times New Roman"/>
          <w:b w:val="0"/>
          <w:sz w:val="28"/>
          <w:szCs w:val="28"/>
        </w:rPr>
        <w:t xml:space="preserve"> годов</w:t>
      </w:r>
      <w:r w:rsidR="00B8325D">
        <w:rPr>
          <w:rFonts w:ascii="Times New Roman" w:hAnsi="Times New Roman" w:cs="Times New Roman"/>
          <w:b w:val="0"/>
          <w:sz w:val="28"/>
          <w:szCs w:val="28"/>
        </w:rPr>
        <w:t>»</w:t>
      </w:r>
      <w:r>
        <w:rPr>
          <w:rFonts w:ascii="Times New Roman" w:hAnsi="Times New Roman" w:cs="Times New Roman"/>
          <w:b w:val="0"/>
          <w:sz w:val="28"/>
          <w:szCs w:val="28"/>
        </w:rPr>
        <w:t xml:space="preserve"> изложить в следующей редакции:</w:t>
      </w:r>
    </w:p>
    <w:p w:rsidR="00C373F4" w:rsidRPr="00C373F4" w:rsidRDefault="00C373F4" w:rsidP="007822B1">
      <w:pPr>
        <w:pStyle w:val="ConsPlusNormal"/>
        <w:ind w:firstLine="0"/>
        <w:jc w:val="both"/>
        <w:rPr>
          <w:rFonts w:ascii="Times New Roman" w:hAnsi="Times New Roman"/>
          <w:sz w:val="28"/>
          <w:szCs w:val="28"/>
        </w:rPr>
      </w:pPr>
      <w:r w:rsidRPr="00C373F4">
        <w:rPr>
          <w:rFonts w:ascii="Times New Roman" w:hAnsi="Times New Roman"/>
          <w:sz w:val="28"/>
          <w:szCs w:val="28"/>
        </w:rPr>
        <w:t>1) прогнозируемый общий объем доходов мес</w:t>
      </w:r>
      <w:r w:rsidR="0027457B">
        <w:rPr>
          <w:rFonts w:ascii="Times New Roman" w:hAnsi="Times New Roman"/>
          <w:sz w:val="28"/>
          <w:szCs w:val="28"/>
        </w:rPr>
        <w:t>тно</w:t>
      </w:r>
      <w:r w:rsidR="00E06392">
        <w:rPr>
          <w:rFonts w:ascii="Times New Roman" w:hAnsi="Times New Roman"/>
          <w:sz w:val="28"/>
          <w:szCs w:val="28"/>
        </w:rPr>
        <w:t>го бюджета в сумме</w:t>
      </w:r>
      <w:r w:rsidR="007822B1">
        <w:rPr>
          <w:rFonts w:ascii="Times New Roman" w:hAnsi="Times New Roman"/>
          <w:sz w:val="28"/>
          <w:szCs w:val="28"/>
        </w:rPr>
        <w:t xml:space="preserve">  </w:t>
      </w:r>
      <w:r w:rsidR="002B07AC">
        <w:rPr>
          <w:rFonts w:ascii="Times New Roman" w:hAnsi="Times New Roman"/>
          <w:sz w:val="28"/>
          <w:szCs w:val="28"/>
        </w:rPr>
        <w:t xml:space="preserve">                  </w:t>
      </w:r>
      <w:r w:rsidR="00BC7032">
        <w:rPr>
          <w:rFonts w:ascii="Times New Roman" w:hAnsi="Times New Roman"/>
          <w:sz w:val="28"/>
          <w:szCs w:val="28"/>
        </w:rPr>
        <w:t xml:space="preserve"> </w:t>
      </w:r>
      <w:r w:rsidR="002B07AC">
        <w:rPr>
          <w:rFonts w:ascii="Times New Roman" w:hAnsi="Times New Roman"/>
          <w:sz w:val="28"/>
          <w:szCs w:val="28"/>
        </w:rPr>
        <w:t xml:space="preserve">28 035 807,18 </w:t>
      </w:r>
      <w:r w:rsidRPr="00C373F4">
        <w:rPr>
          <w:rFonts w:ascii="Times New Roman" w:hAnsi="Times New Roman"/>
          <w:sz w:val="28"/>
          <w:szCs w:val="28"/>
        </w:rPr>
        <w:t>рублей, в том числе объем безвозмездны</w:t>
      </w:r>
      <w:r w:rsidR="0027457B">
        <w:rPr>
          <w:rFonts w:ascii="Times New Roman" w:hAnsi="Times New Roman"/>
          <w:sz w:val="28"/>
          <w:szCs w:val="28"/>
        </w:rPr>
        <w:t>х п</w:t>
      </w:r>
      <w:r w:rsidR="00E06392">
        <w:rPr>
          <w:rFonts w:ascii="Times New Roman" w:hAnsi="Times New Roman"/>
          <w:sz w:val="28"/>
          <w:szCs w:val="28"/>
        </w:rPr>
        <w:t xml:space="preserve">оступлений в сумме </w:t>
      </w:r>
      <w:r w:rsidR="00C0325C">
        <w:rPr>
          <w:rFonts w:ascii="Times New Roman" w:hAnsi="Times New Roman"/>
          <w:sz w:val="28"/>
          <w:szCs w:val="28"/>
        </w:rPr>
        <w:t xml:space="preserve"> 26 035 631,32</w:t>
      </w:r>
      <w:r w:rsidRPr="00C373F4">
        <w:rPr>
          <w:rFonts w:ascii="Times New Roman" w:hAnsi="Times New Roman"/>
          <w:sz w:val="28"/>
          <w:szCs w:val="28"/>
        </w:rPr>
        <w:t>рублей, из них объем межбюджетных трансфертов, получаемых из других бюджетов бюджетной системы Российской Федер</w:t>
      </w:r>
      <w:r w:rsidR="00E06392">
        <w:rPr>
          <w:rFonts w:ascii="Times New Roman" w:hAnsi="Times New Roman"/>
          <w:sz w:val="28"/>
          <w:szCs w:val="28"/>
        </w:rPr>
        <w:t xml:space="preserve">ации, в сумме </w:t>
      </w:r>
      <w:r w:rsidR="00C0325C">
        <w:rPr>
          <w:rFonts w:ascii="Times New Roman" w:hAnsi="Times New Roman"/>
          <w:sz w:val="28"/>
          <w:szCs w:val="28"/>
        </w:rPr>
        <w:t>26 035 631,32</w:t>
      </w:r>
      <w:r w:rsidRPr="00C373F4">
        <w:rPr>
          <w:rFonts w:ascii="Times New Roman" w:hAnsi="Times New Roman"/>
          <w:sz w:val="28"/>
          <w:szCs w:val="28"/>
        </w:rPr>
        <w:t xml:space="preserve"> рублей, в том числе объем субсидий, субвенций и иных межбюджетных трансфертов, имеющих целев</w:t>
      </w:r>
      <w:r w:rsidR="0027457B">
        <w:rPr>
          <w:rFonts w:ascii="Times New Roman" w:hAnsi="Times New Roman"/>
          <w:sz w:val="28"/>
          <w:szCs w:val="28"/>
        </w:rPr>
        <w:t xml:space="preserve">ое </w:t>
      </w:r>
      <w:r w:rsidR="00E06392">
        <w:rPr>
          <w:rFonts w:ascii="Times New Roman" w:hAnsi="Times New Roman"/>
          <w:sz w:val="28"/>
          <w:szCs w:val="28"/>
        </w:rPr>
        <w:t xml:space="preserve">назначение, в сумме </w:t>
      </w:r>
      <w:r w:rsidR="00C0325C">
        <w:rPr>
          <w:rFonts w:ascii="Times New Roman" w:hAnsi="Times New Roman"/>
          <w:sz w:val="28"/>
          <w:szCs w:val="28"/>
        </w:rPr>
        <w:t>22 958 205,32</w:t>
      </w:r>
      <w:r w:rsidRPr="00C373F4">
        <w:rPr>
          <w:rFonts w:ascii="Times New Roman" w:hAnsi="Times New Roman"/>
          <w:sz w:val="28"/>
          <w:szCs w:val="28"/>
        </w:rPr>
        <w:t xml:space="preserve"> рублей. </w:t>
      </w:r>
    </w:p>
    <w:p w:rsidR="00C373F4" w:rsidRPr="00C373F4" w:rsidRDefault="00C373F4" w:rsidP="007822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73F4">
        <w:rPr>
          <w:rFonts w:ascii="Times New Roman" w:eastAsia="Times New Roman" w:hAnsi="Times New Roman" w:cs="Times New Roman"/>
          <w:sz w:val="28"/>
          <w:szCs w:val="28"/>
        </w:rPr>
        <w:t>2) общий объем расходов мес</w:t>
      </w:r>
      <w:r w:rsidR="0027457B">
        <w:rPr>
          <w:rFonts w:ascii="Times New Roman" w:eastAsia="Times New Roman" w:hAnsi="Times New Roman" w:cs="Times New Roman"/>
          <w:sz w:val="28"/>
          <w:szCs w:val="28"/>
        </w:rPr>
        <w:t>тн</w:t>
      </w:r>
      <w:r w:rsidR="00E06392">
        <w:rPr>
          <w:rFonts w:ascii="Times New Roman" w:eastAsia="Times New Roman" w:hAnsi="Times New Roman" w:cs="Times New Roman"/>
          <w:sz w:val="28"/>
          <w:szCs w:val="28"/>
        </w:rPr>
        <w:t xml:space="preserve">ого бюджета в сумме </w:t>
      </w:r>
      <w:r w:rsidR="00BC7032" w:rsidRPr="00BC7032">
        <w:rPr>
          <w:rFonts w:ascii="Times New Roman" w:eastAsia="Times New Roman" w:hAnsi="Times New Roman" w:cs="Times New Roman"/>
          <w:sz w:val="28"/>
          <w:szCs w:val="28"/>
        </w:rPr>
        <w:t>28</w:t>
      </w:r>
      <w:r w:rsidR="00BC7032">
        <w:rPr>
          <w:rFonts w:ascii="Times New Roman" w:eastAsia="Times New Roman" w:hAnsi="Times New Roman" w:cs="Times New Roman"/>
          <w:sz w:val="28"/>
          <w:szCs w:val="28"/>
        </w:rPr>
        <w:t> </w:t>
      </w:r>
      <w:r w:rsidR="00BC7032" w:rsidRPr="00BC7032">
        <w:rPr>
          <w:rFonts w:ascii="Times New Roman" w:eastAsia="Times New Roman" w:hAnsi="Times New Roman" w:cs="Times New Roman"/>
          <w:sz w:val="28"/>
          <w:szCs w:val="28"/>
        </w:rPr>
        <w:t>124</w:t>
      </w:r>
      <w:r w:rsidR="00BC7032">
        <w:rPr>
          <w:rFonts w:ascii="Times New Roman" w:eastAsia="Times New Roman" w:hAnsi="Times New Roman" w:cs="Times New Roman"/>
          <w:sz w:val="28"/>
          <w:szCs w:val="28"/>
        </w:rPr>
        <w:t xml:space="preserve"> </w:t>
      </w:r>
      <w:r w:rsidR="00BC7032" w:rsidRPr="00BC7032">
        <w:rPr>
          <w:rFonts w:ascii="Times New Roman" w:eastAsia="Times New Roman" w:hAnsi="Times New Roman" w:cs="Times New Roman"/>
          <w:sz w:val="28"/>
          <w:szCs w:val="28"/>
        </w:rPr>
        <w:t>664,09</w:t>
      </w:r>
      <w:r w:rsidR="00BC7032">
        <w:rPr>
          <w:rFonts w:ascii="Times New Roman" w:eastAsia="Times New Roman" w:hAnsi="Times New Roman" w:cs="Times New Roman"/>
          <w:sz w:val="28"/>
          <w:szCs w:val="28"/>
        </w:rPr>
        <w:t xml:space="preserve"> </w:t>
      </w:r>
      <w:r w:rsidRPr="00C373F4">
        <w:rPr>
          <w:rFonts w:ascii="Times New Roman" w:eastAsia="Times New Roman" w:hAnsi="Times New Roman" w:cs="Times New Roman"/>
          <w:sz w:val="28"/>
          <w:szCs w:val="28"/>
        </w:rPr>
        <w:t>рублей.</w:t>
      </w:r>
    </w:p>
    <w:p w:rsidR="00C373F4" w:rsidRDefault="00C373F4" w:rsidP="007822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373F4">
        <w:rPr>
          <w:rFonts w:ascii="Times New Roman" w:eastAsia="Times New Roman" w:hAnsi="Times New Roman" w:cs="Times New Roman"/>
          <w:sz w:val="28"/>
          <w:szCs w:val="28"/>
        </w:rPr>
        <w:t>3) дефицит (профиц</w:t>
      </w:r>
      <w:r w:rsidR="0027457B">
        <w:rPr>
          <w:rFonts w:ascii="Times New Roman" w:eastAsia="Times New Roman" w:hAnsi="Times New Roman" w:cs="Times New Roman"/>
          <w:sz w:val="28"/>
          <w:szCs w:val="28"/>
        </w:rPr>
        <w:t>ит) местного бюджета в сумме 88 856,91</w:t>
      </w:r>
      <w:r w:rsidRPr="00C373F4">
        <w:rPr>
          <w:rFonts w:ascii="Times New Roman" w:eastAsia="Times New Roman" w:hAnsi="Times New Roman" w:cs="Times New Roman"/>
          <w:sz w:val="28"/>
          <w:szCs w:val="28"/>
        </w:rPr>
        <w:t xml:space="preserve"> рублей.</w:t>
      </w:r>
    </w:p>
    <w:p w:rsidR="00B8325D" w:rsidRPr="00C373F4" w:rsidRDefault="00B8325D" w:rsidP="007822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6351" w:rsidRPr="002E6351" w:rsidRDefault="0040388F" w:rsidP="002E63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B8325D">
        <w:rPr>
          <w:rFonts w:ascii="Times New Roman" w:hAnsi="Times New Roman" w:cs="Times New Roman"/>
          <w:sz w:val="28"/>
          <w:szCs w:val="28"/>
        </w:rPr>
        <w:t>.</w:t>
      </w:r>
      <w:r w:rsidR="002E6351" w:rsidRPr="002E6351">
        <w:rPr>
          <w:rFonts w:ascii="Times New Roman" w:hAnsi="Times New Roman" w:cs="Times New Roman"/>
          <w:sz w:val="28"/>
          <w:szCs w:val="28"/>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2024 год и плановый период 2025 и 2026 годов» изложить в прилагаемой редакции.</w:t>
      </w:r>
    </w:p>
    <w:p w:rsidR="002E6351" w:rsidRPr="002E6351" w:rsidRDefault="002E6351" w:rsidP="002E6351">
      <w:pPr>
        <w:spacing w:after="0" w:line="240" w:lineRule="auto"/>
        <w:jc w:val="both"/>
        <w:rPr>
          <w:rFonts w:ascii="Times New Roman" w:hAnsi="Times New Roman" w:cs="Times New Roman"/>
          <w:sz w:val="28"/>
          <w:szCs w:val="28"/>
        </w:rPr>
      </w:pPr>
      <w:r w:rsidRPr="002E6351">
        <w:rPr>
          <w:rFonts w:ascii="Times New Roman" w:hAnsi="Times New Roman" w:cs="Times New Roman"/>
          <w:sz w:val="28"/>
          <w:szCs w:val="28"/>
        </w:rPr>
        <w:t xml:space="preserve"> Приложение №3 «Распределение бюджетных ассигнований по целевым статьям (муниципальным программам и непрограммным направлениям </w:t>
      </w:r>
      <w:r w:rsidRPr="002E6351">
        <w:rPr>
          <w:rFonts w:ascii="Times New Roman" w:hAnsi="Times New Roman" w:cs="Times New Roman"/>
          <w:sz w:val="28"/>
          <w:szCs w:val="28"/>
        </w:rPr>
        <w:lastRenderedPageBreak/>
        <w:t>деятельности) группам и подгруппам видов расходов на 2024 год и плановый период 2025 и 2026 годов» изложить в прилагаемой редакции.</w:t>
      </w:r>
    </w:p>
    <w:p w:rsidR="0027457B" w:rsidRDefault="002E6351" w:rsidP="002E6351">
      <w:pPr>
        <w:spacing w:after="0" w:line="240" w:lineRule="auto"/>
        <w:jc w:val="both"/>
        <w:rPr>
          <w:rFonts w:ascii="Times New Roman" w:eastAsia="Times New Roman" w:hAnsi="Times New Roman" w:cs="Times New Roman"/>
          <w:sz w:val="28"/>
          <w:szCs w:val="28"/>
        </w:rPr>
      </w:pPr>
      <w:r w:rsidRPr="002E6351">
        <w:rPr>
          <w:rFonts w:ascii="Times New Roman" w:hAnsi="Times New Roman" w:cs="Times New Roman"/>
          <w:sz w:val="28"/>
          <w:szCs w:val="28"/>
        </w:rPr>
        <w:t xml:space="preserve">Приложение №4 «Ведомственную структуру расходов бюджета муниципального образования </w:t>
      </w:r>
      <w:r w:rsidR="00B8325D">
        <w:rPr>
          <w:rFonts w:ascii="Times New Roman" w:hAnsi="Times New Roman" w:cs="Times New Roman"/>
          <w:sz w:val="28"/>
          <w:szCs w:val="28"/>
        </w:rPr>
        <w:t>Сибирского</w:t>
      </w:r>
      <w:r w:rsidRPr="002E6351">
        <w:rPr>
          <w:rFonts w:ascii="Times New Roman" w:hAnsi="Times New Roman" w:cs="Times New Roman"/>
          <w:sz w:val="28"/>
          <w:szCs w:val="28"/>
        </w:rPr>
        <w:t xml:space="preserve"> сельсовета Купинского района Новосибирской области на 2024 год и плановый период 2025 и 2026 годов» изложить в прилагаемой редакции.</w:t>
      </w:r>
      <w:r w:rsidR="0027457B" w:rsidRPr="0027457B">
        <w:rPr>
          <w:rFonts w:ascii="Times New Roman" w:eastAsia="Times New Roman" w:hAnsi="Times New Roman" w:cs="Times New Roman"/>
          <w:sz w:val="28"/>
          <w:szCs w:val="28"/>
        </w:rPr>
        <w:tab/>
      </w:r>
    </w:p>
    <w:p w:rsidR="00661D95" w:rsidRPr="00F70137" w:rsidRDefault="00661D95" w:rsidP="00F70137">
      <w:pPr>
        <w:pStyle w:val="a3"/>
        <w:rPr>
          <w:rFonts w:ascii="Times New Roman" w:eastAsia="Times New Roman" w:hAnsi="Times New Roman"/>
          <w:sz w:val="28"/>
          <w:szCs w:val="28"/>
        </w:rPr>
      </w:pPr>
      <w:r>
        <w:rPr>
          <w:rFonts w:eastAsia="Times New Roman"/>
        </w:rPr>
        <w:t xml:space="preserve"> </w:t>
      </w:r>
      <w:r w:rsidRPr="00F70137">
        <w:rPr>
          <w:rFonts w:ascii="Times New Roman" w:eastAsia="Times New Roman" w:hAnsi="Times New Roman"/>
          <w:sz w:val="28"/>
          <w:szCs w:val="28"/>
        </w:rPr>
        <w:t>Приложение № 7 «</w:t>
      </w:r>
      <w:r w:rsidR="00F70137" w:rsidRPr="00F70137">
        <w:rPr>
          <w:rFonts w:ascii="Times New Roman" w:hAnsi="Times New Roman"/>
          <w:sz w:val="28"/>
          <w:szCs w:val="28"/>
        </w:rPr>
        <w:t>источники финансирования дефицита местного бюджета на 2024 год и плановый период 2025 и 2026 годов</w:t>
      </w:r>
      <w:r w:rsidRPr="00F70137">
        <w:rPr>
          <w:rFonts w:ascii="Times New Roman" w:eastAsia="Times New Roman" w:hAnsi="Times New Roman"/>
          <w:sz w:val="28"/>
          <w:szCs w:val="28"/>
        </w:rPr>
        <w:t xml:space="preserve">   » </w:t>
      </w:r>
      <w:r w:rsidRPr="00F70137">
        <w:rPr>
          <w:rFonts w:ascii="Times New Roman" w:hAnsi="Times New Roman"/>
          <w:sz w:val="28"/>
          <w:szCs w:val="28"/>
        </w:rPr>
        <w:t>изложить в прилагаемой редакции.</w:t>
      </w:r>
      <w:r w:rsidRPr="00F70137">
        <w:rPr>
          <w:rFonts w:ascii="Times New Roman" w:eastAsia="Times New Roman" w:hAnsi="Times New Roman"/>
          <w:sz w:val="28"/>
          <w:szCs w:val="28"/>
        </w:rPr>
        <w:tab/>
      </w:r>
      <w:bookmarkStart w:id="0" w:name="_GoBack"/>
      <w:bookmarkEnd w:id="0"/>
    </w:p>
    <w:p w:rsidR="00B8325D" w:rsidRDefault="00B8325D" w:rsidP="007822B1">
      <w:pPr>
        <w:spacing w:after="0" w:line="240" w:lineRule="auto"/>
        <w:jc w:val="both"/>
        <w:rPr>
          <w:rFonts w:ascii="Times New Roman" w:eastAsia="Times New Roman" w:hAnsi="Times New Roman" w:cs="Times New Roman"/>
          <w:b/>
          <w:sz w:val="28"/>
          <w:szCs w:val="28"/>
        </w:rPr>
      </w:pPr>
    </w:p>
    <w:p w:rsidR="0072500E" w:rsidRPr="0072500E" w:rsidRDefault="009F78C8" w:rsidP="009F78C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2500E" w:rsidRPr="0072500E">
        <w:rPr>
          <w:rFonts w:ascii="Times New Roman" w:hAnsi="Times New Roman" w:cs="Times New Roman"/>
          <w:sz w:val="28"/>
          <w:szCs w:val="28"/>
        </w:rPr>
        <w:t xml:space="preserve">2. Опубликовать настоящее решение в периодическом печатном издании «Муниципальные ведомости» и разместить на  официальном сайте администрации </w:t>
      </w:r>
      <w:r w:rsidR="0072500E" w:rsidRPr="0072500E">
        <w:rPr>
          <w:rFonts w:ascii="Times New Roman" w:hAnsi="Times New Roman" w:cs="Times New Roman"/>
          <w:bCs/>
          <w:sz w:val="28"/>
          <w:szCs w:val="28"/>
        </w:rPr>
        <w:t>Сибирского сельсовета Купинского</w:t>
      </w:r>
      <w:r w:rsidR="0072500E" w:rsidRPr="0072500E">
        <w:rPr>
          <w:rFonts w:ascii="Times New Roman" w:hAnsi="Times New Roman" w:cs="Times New Roman"/>
          <w:sz w:val="28"/>
          <w:szCs w:val="28"/>
        </w:rPr>
        <w:t xml:space="preserve"> района   Новосибирской области в сети Интернет.</w:t>
      </w:r>
    </w:p>
    <w:p w:rsidR="0072500E" w:rsidRPr="0072500E" w:rsidRDefault="0072500E" w:rsidP="007822B1">
      <w:pPr>
        <w:spacing w:after="0" w:line="240" w:lineRule="auto"/>
        <w:jc w:val="both"/>
        <w:rPr>
          <w:rFonts w:ascii="Times New Roman" w:hAnsi="Times New Roman" w:cs="Times New Roman"/>
          <w:sz w:val="28"/>
          <w:szCs w:val="28"/>
        </w:rPr>
      </w:pPr>
      <w:r w:rsidRPr="0072500E">
        <w:rPr>
          <w:rFonts w:ascii="Times New Roman" w:hAnsi="Times New Roman" w:cs="Times New Roman"/>
          <w:sz w:val="28"/>
          <w:szCs w:val="28"/>
        </w:rPr>
        <w:t>3. Настоящее решение вступает в силу со дня его официального опубликования.</w:t>
      </w:r>
    </w:p>
    <w:p w:rsidR="001B7A31" w:rsidRPr="0072500E" w:rsidRDefault="001B7A31" w:rsidP="007822B1">
      <w:pPr>
        <w:pStyle w:val="ConsPlusNormal"/>
        <w:ind w:firstLine="709"/>
        <w:jc w:val="both"/>
        <w:outlineLvl w:val="0"/>
        <w:rPr>
          <w:rFonts w:ascii="Times New Roman" w:hAnsi="Times New Roman"/>
          <w:sz w:val="28"/>
          <w:szCs w:val="28"/>
        </w:rPr>
      </w:pPr>
    </w:p>
    <w:p w:rsidR="001B7A31" w:rsidRPr="0072500E" w:rsidRDefault="001B7A31" w:rsidP="007822B1">
      <w:pPr>
        <w:pStyle w:val="a3"/>
        <w:jc w:val="both"/>
        <w:rPr>
          <w:rFonts w:ascii="Times New Roman" w:hAnsi="Times New Roman"/>
          <w:sz w:val="28"/>
          <w:szCs w:val="28"/>
        </w:rPr>
      </w:pPr>
    </w:p>
    <w:p w:rsidR="001B7A31" w:rsidRPr="00A7272E" w:rsidRDefault="001B7A31" w:rsidP="00946BDA">
      <w:pPr>
        <w:pStyle w:val="a3"/>
        <w:rPr>
          <w:rFonts w:ascii="Times New Roman" w:hAnsi="Times New Roman"/>
          <w:sz w:val="28"/>
          <w:szCs w:val="28"/>
        </w:rPr>
      </w:pPr>
    </w:p>
    <w:p w:rsidR="00E839B7" w:rsidRPr="00A7272E" w:rsidRDefault="00E839B7" w:rsidP="00946BDA">
      <w:pPr>
        <w:pStyle w:val="a3"/>
        <w:rPr>
          <w:rFonts w:ascii="Times New Roman" w:hAnsi="Times New Roman"/>
          <w:sz w:val="28"/>
          <w:szCs w:val="28"/>
        </w:rPr>
      </w:pPr>
      <w:r w:rsidRPr="00A7272E">
        <w:rPr>
          <w:rFonts w:ascii="Times New Roman" w:hAnsi="Times New Roman"/>
          <w:sz w:val="28"/>
          <w:szCs w:val="28"/>
        </w:rPr>
        <w:t>Глава Сибирского сельсовета                          О.С. Алексеева</w:t>
      </w:r>
    </w:p>
    <w:p w:rsidR="001B7A31" w:rsidRPr="00A7272E" w:rsidRDefault="001B7A31" w:rsidP="00946BDA">
      <w:pPr>
        <w:pStyle w:val="a3"/>
        <w:rPr>
          <w:rFonts w:ascii="Times New Roman" w:hAnsi="Times New Roman"/>
          <w:sz w:val="28"/>
          <w:szCs w:val="28"/>
        </w:rPr>
      </w:pPr>
    </w:p>
    <w:p w:rsidR="00E839B7" w:rsidRPr="00A7272E" w:rsidRDefault="00E839B7" w:rsidP="00946BDA">
      <w:pPr>
        <w:pStyle w:val="a3"/>
        <w:rPr>
          <w:rFonts w:ascii="Times New Roman" w:hAnsi="Times New Roman"/>
          <w:sz w:val="28"/>
          <w:szCs w:val="28"/>
        </w:rPr>
      </w:pPr>
      <w:r w:rsidRPr="00A7272E">
        <w:rPr>
          <w:rFonts w:ascii="Times New Roman" w:hAnsi="Times New Roman"/>
          <w:sz w:val="28"/>
          <w:szCs w:val="28"/>
        </w:rPr>
        <w:t xml:space="preserve">Председатель Совета депутатов                       Н.В. Алексеева </w:t>
      </w:r>
    </w:p>
    <w:p w:rsidR="004C2AED" w:rsidRDefault="004C2AED"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B44F1E" w:rsidRDefault="00B44F1E"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p w:rsidR="00EE7FA6" w:rsidRDefault="00EE7FA6" w:rsidP="0039152A">
      <w:pPr>
        <w:spacing w:after="0" w:line="240" w:lineRule="auto"/>
        <w:rPr>
          <w:rFonts w:ascii="Times New Roman" w:hAnsi="Times New Roman" w:cs="Times New Roman"/>
          <w:sz w:val="28"/>
          <w:szCs w:val="28"/>
        </w:rPr>
      </w:pPr>
    </w:p>
    <w:p w:rsidR="00EE7FA6" w:rsidRDefault="00EE7FA6" w:rsidP="0039152A">
      <w:pPr>
        <w:spacing w:after="0" w:line="240" w:lineRule="auto"/>
        <w:rPr>
          <w:rFonts w:ascii="Times New Roman" w:hAnsi="Times New Roman" w:cs="Times New Roman"/>
          <w:sz w:val="28"/>
          <w:szCs w:val="28"/>
        </w:rPr>
      </w:pPr>
    </w:p>
    <w:p w:rsidR="005F41FD" w:rsidRDefault="005F41FD" w:rsidP="0039152A">
      <w:pPr>
        <w:spacing w:after="0" w:line="240" w:lineRule="auto"/>
        <w:rPr>
          <w:rFonts w:ascii="Times New Roman" w:hAnsi="Times New Roman" w:cs="Times New Roman"/>
          <w:sz w:val="28"/>
          <w:szCs w:val="28"/>
        </w:rPr>
      </w:pPr>
    </w:p>
    <w:p w:rsidR="005F41FD" w:rsidRDefault="005F41FD" w:rsidP="0039152A">
      <w:pPr>
        <w:spacing w:after="0" w:line="240" w:lineRule="auto"/>
        <w:rPr>
          <w:rFonts w:ascii="Times New Roman" w:hAnsi="Times New Roman" w:cs="Times New Roman"/>
          <w:sz w:val="28"/>
          <w:szCs w:val="28"/>
        </w:rPr>
      </w:pPr>
    </w:p>
    <w:p w:rsidR="005F41FD" w:rsidRDefault="005F41FD" w:rsidP="0039152A">
      <w:pPr>
        <w:spacing w:after="0" w:line="240" w:lineRule="auto"/>
        <w:rPr>
          <w:rFonts w:ascii="Times New Roman" w:hAnsi="Times New Roman" w:cs="Times New Roman"/>
          <w:sz w:val="28"/>
          <w:szCs w:val="28"/>
        </w:rPr>
      </w:pPr>
    </w:p>
    <w:p w:rsidR="0039152A" w:rsidRPr="0083230A" w:rsidRDefault="005F41FD" w:rsidP="0039152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152A" w:rsidRPr="0083230A">
        <w:rPr>
          <w:rFonts w:ascii="Times New Roman" w:hAnsi="Times New Roman" w:cs="Times New Roman"/>
          <w:sz w:val="28"/>
          <w:szCs w:val="28"/>
        </w:rPr>
        <w:t>ПОЯСНИТЕЛЬНАЯ ЗАПИСКА</w:t>
      </w:r>
    </w:p>
    <w:p w:rsidR="0039152A" w:rsidRPr="0083230A" w:rsidRDefault="0039152A" w:rsidP="003915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BC7032">
        <w:rPr>
          <w:rFonts w:ascii="Times New Roman" w:hAnsi="Times New Roman" w:cs="Times New Roman"/>
          <w:sz w:val="28"/>
          <w:szCs w:val="28"/>
        </w:rPr>
        <w:t xml:space="preserve"> проекту решения сессии от 04.12</w:t>
      </w:r>
      <w:r>
        <w:rPr>
          <w:rFonts w:ascii="Times New Roman" w:hAnsi="Times New Roman" w:cs="Times New Roman"/>
          <w:sz w:val="28"/>
          <w:szCs w:val="28"/>
        </w:rPr>
        <w:t>.2024</w:t>
      </w:r>
      <w:r w:rsidRPr="0083230A">
        <w:rPr>
          <w:rFonts w:ascii="Times New Roman" w:hAnsi="Times New Roman" w:cs="Times New Roman"/>
          <w:sz w:val="28"/>
          <w:szCs w:val="28"/>
        </w:rPr>
        <w:t xml:space="preserve">г. </w:t>
      </w:r>
    </w:p>
    <w:p w:rsidR="0039152A" w:rsidRDefault="00F70137" w:rsidP="0039152A">
      <w:pPr>
        <w:pStyle w:val="a3"/>
        <w:rPr>
          <w:rFonts w:ascii="Times New Roman" w:hAnsi="Times New Roman"/>
          <w:sz w:val="28"/>
          <w:szCs w:val="28"/>
        </w:rPr>
      </w:pPr>
      <w:r>
        <w:rPr>
          <w:rFonts w:ascii="Times New Roman" w:hAnsi="Times New Roman"/>
          <w:sz w:val="28"/>
          <w:szCs w:val="28"/>
        </w:rPr>
        <w:t xml:space="preserve">                                       </w:t>
      </w:r>
      <w:r w:rsidR="0039152A" w:rsidRPr="0083230A">
        <w:rPr>
          <w:rFonts w:ascii="Times New Roman" w:hAnsi="Times New Roman"/>
          <w:sz w:val="28"/>
          <w:szCs w:val="28"/>
        </w:rPr>
        <w:t>о внесении изменений в бюджет.</w:t>
      </w:r>
    </w:p>
    <w:p w:rsidR="00930527" w:rsidRDefault="00930527" w:rsidP="0039152A">
      <w:pPr>
        <w:pStyle w:val="a3"/>
        <w:rPr>
          <w:rFonts w:ascii="Times New Roman" w:hAnsi="Times New Roman"/>
          <w:sz w:val="28"/>
          <w:szCs w:val="28"/>
        </w:rPr>
      </w:pPr>
    </w:p>
    <w:p w:rsidR="00930527" w:rsidRDefault="00930527" w:rsidP="0039152A">
      <w:pPr>
        <w:pStyle w:val="a3"/>
        <w:rPr>
          <w:rFonts w:ascii="Times New Roman" w:hAnsi="Times New Roman"/>
          <w:sz w:val="28"/>
          <w:szCs w:val="28"/>
        </w:rPr>
      </w:pPr>
    </w:p>
    <w:p w:rsidR="00930527" w:rsidRDefault="00930527" w:rsidP="0039152A">
      <w:pPr>
        <w:pStyle w:val="a3"/>
        <w:rPr>
          <w:rFonts w:ascii="Times New Roman" w:hAnsi="Times New Roman"/>
          <w:sz w:val="28"/>
          <w:szCs w:val="28"/>
        </w:rPr>
      </w:pPr>
    </w:p>
    <w:p w:rsidR="005F7A37" w:rsidRDefault="0040388F" w:rsidP="0039152A">
      <w:pPr>
        <w:pStyle w:val="a3"/>
        <w:rPr>
          <w:rFonts w:ascii="Times New Roman" w:hAnsi="Times New Roman"/>
          <w:color w:val="000000"/>
          <w:sz w:val="24"/>
          <w:szCs w:val="24"/>
        </w:rPr>
      </w:pPr>
      <w:r w:rsidRPr="00930527">
        <w:rPr>
          <w:rFonts w:ascii="Times New Roman" w:hAnsi="Times New Roman"/>
          <w:sz w:val="24"/>
          <w:szCs w:val="24"/>
        </w:rPr>
        <w:t>Изменение по</w:t>
      </w:r>
      <w:r w:rsidR="00930527" w:rsidRPr="00930527">
        <w:rPr>
          <w:rFonts w:ascii="Times New Roman" w:hAnsi="Times New Roman"/>
          <w:sz w:val="24"/>
          <w:szCs w:val="24"/>
          <w:lang w:eastAsia="ru-RU"/>
        </w:rPr>
        <w:t xml:space="preserve"> доходам</w:t>
      </w:r>
      <w:r w:rsidR="005F7A37" w:rsidRPr="00930527">
        <w:rPr>
          <w:rFonts w:ascii="Times New Roman" w:hAnsi="Times New Roman"/>
          <w:sz w:val="24"/>
          <w:szCs w:val="24"/>
          <w:lang w:eastAsia="ru-RU"/>
        </w:rPr>
        <w:t xml:space="preserve"> к пояснительной записке</w:t>
      </w:r>
      <w:r w:rsidR="005F7A37" w:rsidRPr="00930527">
        <w:rPr>
          <w:rFonts w:ascii="Times New Roman" w:hAnsi="Times New Roman"/>
          <w:sz w:val="24"/>
          <w:szCs w:val="24"/>
        </w:rPr>
        <w:t xml:space="preserve"> к решению сессии </w:t>
      </w:r>
      <w:r w:rsidR="00BC7032">
        <w:rPr>
          <w:rFonts w:ascii="Times New Roman" w:hAnsi="Times New Roman"/>
          <w:color w:val="000000"/>
          <w:sz w:val="24"/>
          <w:szCs w:val="24"/>
        </w:rPr>
        <w:t>№ 140  от 04.12</w:t>
      </w:r>
      <w:r w:rsidR="005F7A37" w:rsidRPr="00930527">
        <w:rPr>
          <w:rFonts w:ascii="Times New Roman" w:hAnsi="Times New Roman"/>
          <w:color w:val="000000"/>
          <w:sz w:val="24"/>
          <w:szCs w:val="24"/>
        </w:rPr>
        <w:t>.2024г.</w:t>
      </w:r>
    </w:p>
    <w:p w:rsidR="00930527" w:rsidRDefault="00930527" w:rsidP="0039152A">
      <w:pPr>
        <w:pStyle w:val="a3"/>
        <w:rPr>
          <w:rFonts w:ascii="Times New Roman" w:hAnsi="Times New Roman"/>
          <w:color w:val="000000"/>
          <w:sz w:val="24"/>
          <w:szCs w:val="24"/>
        </w:rPr>
      </w:pPr>
    </w:p>
    <w:tbl>
      <w:tblPr>
        <w:tblW w:w="10632" w:type="dxa"/>
        <w:tblInd w:w="-601" w:type="dxa"/>
        <w:tblLook w:val="04A0"/>
      </w:tblPr>
      <w:tblGrid>
        <w:gridCol w:w="2987"/>
        <w:gridCol w:w="3109"/>
        <w:gridCol w:w="4536"/>
      </w:tblGrid>
      <w:tr w:rsidR="00930527" w:rsidRPr="00930527" w:rsidTr="00930527">
        <w:trPr>
          <w:trHeight w:val="842"/>
        </w:trPr>
        <w:tc>
          <w:tcPr>
            <w:tcW w:w="2987" w:type="dxa"/>
            <w:tcBorders>
              <w:top w:val="single" w:sz="8" w:space="0" w:color="auto"/>
              <w:left w:val="single" w:sz="8" w:space="0" w:color="auto"/>
              <w:bottom w:val="single" w:sz="8" w:space="0" w:color="auto"/>
              <w:right w:val="nil"/>
            </w:tcBorders>
            <w:shd w:val="clear" w:color="auto" w:fill="auto"/>
            <w:vAlign w:val="center"/>
            <w:hideMark/>
          </w:tcPr>
          <w:p w:rsidR="00930527" w:rsidRPr="00930527" w:rsidRDefault="00BC7032" w:rsidP="00BC7032">
            <w:pPr>
              <w:spacing w:after="0" w:line="240" w:lineRule="auto"/>
              <w:rPr>
                <w:rFonts w:ascii="Arial" w:eastAsia="Times New Roman" w:hAnsi="Arial" w:cs="Arial"/>
                <w:sz w:val="16"/>
                <w:szCs w:val="16"/>
                <w:lang w:eastAsia="ru-RU"/>
              </w:rPr>
            </w:pPr>
            <w:r w:rsidRPr="00BC7032">
              <w:rPr>
                <w:rFonts w:ascii="Arial" w:eastAsia="Times New Roman" w:hAnsi="Arial" w:cs="Arial"/>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налога на доходы физических лиц, уплаченного налоговыми агентами, определенными Правительством Российской Федерации, подлежащего распределению между бюджетами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09" w:type="dxa"/>
            <w:tcBorders>
              <w:top w:val="single" w:sz="8" w:space="0" w:color="auto"/>
              <w:left w:val="single" w:sz="4" w:space="0" w:color="auto"/>
              <w:bottom w:val="single" w:sz="8" w:space="0" w:color="auto"/>
              <w:right w:val="nil"/>
            </w:tcBorders>
            <w:shd w:val="clear" w:color="auto" w:fill="auto"/>
            <w:noWrap/>
            <w:vAlign w:val="center"/>
            <w:hideMark/>
          </w:tcPr>
          <w:p w:rsidR="00930527" w:rsidRPr="00930527" w:rsidRDefault="00BC7032" w:rsidP="00930527">
            <w:pPr>
              <w:spacing w:after="0" w:line="240" w:lineRule="auto"/>
              <w:jc w:val="center"/>
              <w:rPr>
                <w:rFonts w:ascii="Arial" w:eastAsia="Times New Roman" w:hAnsi="Arial" w:cs="Arial"/>
                <w:sz w:val="16"/>
                <w:szCs w:val="16"/>
                <w:lang w:eastAsia="ru-RU"/>
              </w:rPr>
            </w:pPr>
            <w:r w:rsidRPr="00BC7032">
              <w:rPr>
                <w:rFonts w:ascii="Arial" w:eastAsia="Times New Roman" w:hAnsi="Arial" w:cs="Arial"/>
                <w:sz w:val="16"/>
                <w:szCs w:val="16"/>
                <w:lang w:eastAsia="ru-RU"/>
              </w:rPr>
              <w:t>18210102010011000110</w:t>
            </w:r>
          </w:p>
        </w:tc>
        <w:tc>
          <w:tcPr>
            <w:tcW w:w="453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30527" w:rsidRPr="00930527" w:rsidRDefault="00BC7032" w:rsidP="00BC7032">
            <w:pPr>
              <w:spacing w:after="0" w:line="240" w:lineRule="auto"/>
              <w:rPr>
                <w:rFonts w:ascii="Arial" w:eastAsia="Times New Roman" w:hAnsi="Arial" w:cs="Arial"/>
                <w:sz w:val="16"/>
                <w:szCs w:val="16"/>
                <w:lang w:eastAsia="ru-RU"/>
              </w:rPr>
            </w:pPr>
            <w:r w:rsidRPr="00BC7032">
              <w:rPr>
                <w:rFonts w:ascii="Arial" w:eastAsia="Times New Roman" w:hAnsi="Arial" w:cs="Arial"/>
                <w:sz w:val="16"/>
                <w:szCs w:val="16"/>
                <w:lang w:eastAsia="ru-RU"/>
              </w:rPr>
              <w:t>114</w:t>
            </w:r>
            <w:r>
              <w:rPr>
                <w:rFonts w:ascii="Arial" w:eastAsia="Times New Roman" w:hAnsi="Arial" w:cs="Arial"/>
                <w:sz w:val="16"/>
                <w:szCs w:val="16"/>
                <w:lang w:eastAsia="ru-RU"/>
              </w:rPr>
              <w:t xml:space="preserve"> </w:t>
            </w:r>
            <w:r w:rsidRPr="00BC7032">
              <w:rPr>
                <w:rFonts w:ascii="Arial" w:eastAsia="Times New Roman" w:hAnsi="Arial" w:cs="Arial"/>
                <w:sz w:val="16"/>
                <w:szCs w:val="16"/>
                <w:lang w:eastAsia="ru-RU"/>
              </w:rPr>
              <w:t>000</w:t>
            </w:r>
            <w:r>
              <w:rPr>
                <w:rFonts w:ascii="Arial" w:eastAsia="Times New Roman" w:hAnsi="Arial" w:cs="Arial"/>
                <w:sz w:val="16"/>
                <w:szCs w:val="16"/>
                <w:lang w:eastAsia="ru-RU"/>
              </w:rPr>
              <w:t>,00</w:t>
            </w:r>
          </w:p>
        </w:tc>
      </w:tr>
      <w:tr w:rsidR="00930527" w:rsidRPr="00930527" w:rsidTr="00930527">
        <w:trPr>
          <w:trHeight w:val="251"/>
        </w:trPr>
        <w:tc>
          <w:tcPr>
            <w:tcW w:w="2987" w:type="dxa"/>
            <w:tcBorders>
              <w:top w:val="single" w:sz="4" w:space="0" w:color="auto"/>
              <w:left w:val="single" w:sz="8" w:space="0" w:color="auto"/>
              <w:bottom w:val="single" w:sz="8" w:space="0" w:color="auto"/>
              <w:right w:val="nil"/>
            </w:tcBorders>
            <w:shd w:val="clear" w:color="auto" w:fill="auto"/>
            <w:noWrap/>
            <w:vAlign w:val="center"/>
            <w:hideMark/>
          </w:tcPr>
          <w:p w:rsidR="00930527" w:rsidRPr="00930527" w:rsidRDefault="00930527" w:rsidP="00930527">
            <w:pPr>
              <w:spacing w:after="0" w:line="240" w:lineRule="auto"/>
              <w:jc w:val="right"/>
              <w:rPr>
                <w:rFonts w:ascii="Arial" w:eastAsia="Times New Roman" w:hAnsi="Arial" w:cs="Arial"/>
                <w:b/>
                <w:bCs/>
                <w:sz w:val="16"/>
                <w:szCs w:val="16"/>
                <w:lang w:eastAsia="ru-RU"/>
              </w:rPr>
            </w:pPr>
            <w:r w:rsidRPr="00930527">
              <w:rPr>
                <w:rFonts w:ascii="Arial" w:eastAsia="Times New Roman" w:hAnsi="Arial" w:cs="Arial"/>
                <w:b/>
                <w:bCs/>
                <w:sz w:val="16"/>
                <w:szCs w:val="16"/>
                <w:lang w:eastAsia="ru-RU"/>
              </w:rPr>
              <w:t>ИТОГО:</w:t>
            </w:r>
          </w:p>
        </w:tc>
        <w:tc>
          <w:tcPr>
            <w:tcW w:w="3109" w:type="dxa"/>
            <w:tcBorders>
              <w:top w:val="single" w:sz="4" w:space="0" w:color="auto"/>
              <w:left w:val="nil"/>
              <w:bottom w:val="single" w:sz="8" w:space="0" w:color="auto"/>
              <w:right w:val="nil"/>
            </w:tcBorders>
            <w:shd w:val="clear" w:color="auto" w:fill="auto"/>
            <w:noWrap/>
            <w:vAlign w:val="center"/>
            <w:hideMark/>
          </w:tcPr>
          <w:p w:rsidR="00930527" w:rsidRPr="00930527" w:rsidRDefault="00930527" w:rsidP="00930527">
            <w:pPr>
              <w:spacing w:after="0" w:line="240" w:lineRule="auto"/>
              <w:jc w:val="right"/>
              <w:rPr>
                <w:rFonts w:ascii="Arial" w:eastAsia="Times New Roman" w:hAnsi="Arial" w:cs="Arial"/>
                <w:b/>
                <w:bCs/>
                <w:sz w:val="16"/>
                <w:szCs w:val="16"/>
                <w:lang w:eastAsia="ru-RU"/>
              </w:rPr>
            </w:pPr>
            <w:r w:rsidRPr="00930527">
              <w:rPr>
                <w:rFonts w:ascii="Arial" w:eastAsia="Times New Roman" w:hAnsi="Arial" w:cs="Arial"/>
                <w:b/>
                <w:bCs/>
                <w:sz w:val="16"/>
                <w:szCs w:val="16"/>
                <w:lang w:eastAsia="ru-RU"/>
              </w:rPr>
              <w:t> </w:t>
            </w:r>
          </w:p>
        </w:tc>
        <w:tc>
          <w:tcPr>
            <w:tcW w:w="453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30527" w:rsidRPr="00930527" w:rsidRDefault="00BC7032" w:rsidP="00930527">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114 000</w:t>
            </w:r>
            <w:r w:rsidR="00930527" w:rsidRPr="00930527">
              <w:rPr>
                <w:rFonts w:ascii="Arial" w:eastAsia="Times New Roman" w:hAnsi="Arial" w:cs="Arial"/>
                <w:b/>
                <w:bCs/>
                <w:sz w:val="16"/>
                <w:szCs w:val="16"/>
                <w:lang w:eastAsia="ru-RU"/>
              </w:rPr>
              <w:t>,00</w:t>
            </w:r>
          </w:p>
        </w:tc>
      </w:tr>
    </w:tbl>
    <w:p w:rsidR="00930527" w:rsidRDefault="00930527" w:rsidP="00930527">
      <w:pPr>
        <w:pStyle w:val="a3"/>
        <w:ind w:firstLine="708"/>
        <w:rPr>
          <w:rFonts w:ascii="Times New Roman" w:hAnsi="Times New Roman"/>
          <w:color w:val="000000"/>
          <w:sz w:val="24"/>
          <w:szCs w:val="24"/>
        </w:rPr>
      </w:pPr>
    </w:p>
    <w:p w:rsidR="00930527" w:rsidRDefault="00930527" w:rsidP="0039152A">
      <w:pPr>
        <w:pStyle w:val="a3"/>
        <w:rPr>
          <w:rFonts w:ascii="Times New Roman" w:hAnsi="Times New Roman"/>
          <w:color w:val="000000"/>
          <w:sz w:val="24"/>
          <w:szCs w:val="24"/>
        </w:rPr>
      </w:pPr>
    </w:p>
    <w:p w:rsidR="009F78C8" w:rsidRDefault="009F78C8" w:rsidP="009F78C8">
      <w:pPr>
        <w:pStyle w:val="a3"/>
        <w:rPr>
          <w:rFonts w:ascii="Times New Roman" w:hAnsi="Times New Roman"/>
          <w:color w:val="000000"/>
          <w:sz w:val="24"/>
          <w:szCs w:val="24"/>
        </w:rPr>
      </w:pPr>
      <w:r>
        <w:rPr>
          <w:rFonts w:ascii="Times New Roman" w:hAnsi="Times New Roman"/>
          <w:sz w:val="24"/>
          <w:szCs w:val="24"/>
          <w:lang w:eastAsia="ru-RU"/>
        </w:rPr>
        <w:t xml:space="preserve">Изменение по расходам </w:t>
      </w:r>
      <w:r w:rsidRPr="007D4FF4">
        <w:rPr>
          <w:rFonts w:ascii="Times New Roman" w:hAnsi="Times New Roman"/>
          <w:sz w:val="24"/>
          <w:szCs w:val="24"/>
          <w:lang w:eastAsia="ru-RU"/>
        </w:rPr>
        <w:t>к пояснительной записке</w:t>
      </w:r>
      <w:r w:rsidRPr="007D4FF4">
        <w:rPr>
          <w:rFonts w:ascii="Times New Roman" w:hAnsi="Times New Roman"/>
          <w:sz w:val="24"/>
          <w:szCs w:val="24"/>
        </w:rPr>
        <w:t xml:space="preserve"> к решению сессии </w:t>
      </w:r>
      <w:r>
        <w:rPr>
          <w:rFonts w:ascii="Times New Roman" w:hAnsi="Times New Roman"/>
          <w:color w:val="000000"/>
          <w:sz w:val="24"/>
          <w:szCs w:val="24"/>
        </w:rPr>
        <w:t>№ 140  от 04.12.2024</w:t>
      </w:r>
      <w:r w:rsidRPr="007D4FF4">
        <w:rPr>
          <w:rFonts w:ascii="Times New Roman" w:hAnsi="Times New Roman"/>
          <w:color w:val="000000"/>
          <w:sz w:val="24"/>
          <w:szCs w:val="24"/>
        </w:rPr>
        <w:t>г.</w:t>
      </w:r>
    </w:p>
    <w:p w:rsidR="00930527" w:rsidRDefault="00930527"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tbl>
      <w:tblPr>
        <w:tblpPr w:leftFromText="180" w:rightFromText="180" w:vertAnchor="page" w:horzAnchor="margin" w:tblpXSpec="center" w:tblpY="9331"/>
        <w:tblW w:w="10466" w:type="dxa"/>
        <w:tblLook w:val="04A0"/>
      </w:tblPr>
      <w:tblGrid>
        <w:gridCol w:w="277"/>
        <w:gridCol w:w="1913"/>
        <w:gridCol w:w="775"/>
        <w:gridCol w:w="881"/>
        <w:gridCol w:w="1178"/>
        <w:gridCol w:w="1124"/>
        <w:gridCol w:w="995"/>
        <w:gridCol w:w="762"/>
        <w:gridCol w:w="1197"/>
        <w:gridCol w:w="1364"/>
      </w:tblGrid>
      <w:tr w:rsidR="009F78C8" w:rsidRPr="008D6848" w:rsidTr="009F78C8">
        <w:trPr>
          <w:trHeight w:val="206"/>
        </w:trPr>
        <w:tc>
          <w:tcPr>
            <w:tcW w:w="277" w:type="dxa"/>
            <w:tcBorders>
              <w:top w:val="nil"/>
              <w:left w:val="nil"/>
              <w:bottom w:val="nil"/>
              <w:right w:val="nil"/>
            </w:tcBorders>
            <w:shd w:val="clear" w:color="auto" w:fill="auto"/>
            <w:noWrap/>
            <w:hideMark/>
          </w:tcPr>
          <w:p w:rsidR="009F78C8" w:rsidRPr="008D6848" w:rsidRDefault="009F78C8" w:rsidP="009F78C8">
            <w:pPr>
              <w:spacing w:after="0" w:line="240" w:lineRule="auto"/>
              <w:rPr>
                <w:rFonts w:ascii="Arial" w:eastAsia="Times New Roman" w:hAnsi="Arial" w:cs="Arial"/>
                <w:sz w:val="10"/>
                <w:szCs w:val="10"/>
                <w:lang w:eastAsia="ru-RU"/>
              </w:rPr>
            </w:pPr>
          </w:p>
        </w:tc>
        <w:tc>
          <w:tcPr>
            <w:tcW w:w="1913"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775"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881"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1178"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1124"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995"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762"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1197"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c>
          <w:tcPr>
            <w:tcW w:w="1364"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p>
        </w:tc>
      </w:tr>
      <w:tr w:rsidR="009F78C8" w:rsidRPr="008D6848" w:rsidTr="009F78C8">
        <w:trPr>
          <w:trHeight w:val="450"/>
        </w:trPr>
        <w:tc>
          <w:tcPr>
            <w:tcW w:w="277" w:type="dxa"/>
            <w:tcBorders>
              <w:top w:val="nil"/>
              <w:left w:val="nil"/>
              <w:bottom w:val="nil"/>
              <w:right w:val="nil"/>
            </w:tcBorders>
            <w:shd w:val="clear" w:color="auto" w:fill="auto"/>
            <w:noWrap/>
            <w:hideMark/>
          </w:tcPr>
          <w:p w:rsidR="009F78C8" w:rsidRPr="008D6848" w:rsidRDefault="009F78C8" w:rsidP="009F78C8">
            <w:pPr>
              <w:spacing w:after="0" w:line="240" w:lineRule="auto"/>
              <w:rPr>
                <w:rFonts w:ascii="Arial" w:eastAsia="Times New Roman" w:hAnsi="Arial" w:cs="Arial"/>
                <w:sz w:val="10"/>
                <w:szCs w:val="10"/>
                <w:lang w:eastAsia="ru-RU"/>
              </w:rPr>
            </w:pPr>
          </w:p>
        </w:tc>
        <w:tc>
          <w:tcPr>
            <w:tcW w:w="191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Наименование показателя</w:t>
            </w:r>
          </w:p>
        </w:tc>
        <w:tc>
          <w:tcPr>
            <w:tcW w:w="77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Код строки</w:t>
            </w:r>
          </w:p>
        </w:tc>
        <w:tc>
          <w:tcPr>
            <w:tcW w:w="4178" w:type="dxa"/>
            <w:gridSpan w:val="4"/>
            <w:tcBorders>
              <w:top w:val="single" w:sz="8" w:space="0" w:color="auto"/>
              <w:left w:val="nil"/>
              <w:bottom w:val="single" w:sz="8" w:space="0" w:color="auto"/>
              <w:right w:val="nil"/>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Код по бюджетной классификации Российской Федерации</w:t>
            </w:r>
          </w:p>
        </w:tc>
        <w:tc>
          <w:tcPr>
            <w:tcW w:w="76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КОСГУ</w:t>
            </w:r>
          </w:p>
        </w:tc>
        <w:tc>
          <w:tcPr>
            <w:tcW w:w="119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ТипСредств</w:t>
            </w:r>
          </w:p>
        </w:tc>
        <w:tc>
          <w:tcPr>
            <w:tcW w:w="1364" w:type="dxa"/>
            <w:tcBorders>
              <w:top w:val="single" w:sz="8" w:space="0" w:color="auto"/>
              <w:left w:val="nil"/>
              <w:bottom w:val="single" w:sz="8" w:space="0" w:color="auto"/>
              <w:right w:val="single" w:sz="4"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Сумма на 2024 год</w:t>
            </w:r>
          </w:p>
        </w:tc>
      </w:tr>
      <w:tr w:rsidR="009F78C8" w:rsidRPr="008D6848" w:rsidTr="009F78C8">
        <w:trPr>
          <w:trHeight w:val="667"/>
        </w:trPr>
        <w:tc>
          <w:tcPr>
            <w:tcW w:w="277" w:type="dxa"/>
            <w:tcBorders>
              <w:top w:val="nil"/>
              <w:left w:val="nil"/>
              <w:bottom w:val="nil"/>
              <w:right w:val="nil"/>
            </w:tcBorders>
            <w:shd w:val="clear" w:color="auto" w:fill="auto"/>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p>
        </w:tc>
        <w:tc>
          <w:tcPr>
            <w:tcW w:w="1913" w:type="dxa"/>
            <w:vMerge/>
            <w:tcBorders>
              <w:top w:val="single" w:sz="8" w:space="0" w:color="auto"/>
              <w:left w:val="single" w:sz="8" w:space="0" w:color="auto"/>
              <w:bottom w:val="single" w:sz="8" w:space="0" w:color="auto"/>
              <w:right w:val="single" w:sz="8" w:space="0" w:color="auto"/>
            </w:tcBorders>
            <w:vAlign w:val="center"/>
            <w:hideMark/>
          </w:tcPr>
          <w:p w:rsidR="009F78C8" w:rsidRPr="008D6848" w:rsidRDefault="009F78C8" w:rsidP="009F78C8">
            <w:pPr>
              <w:spacing w:after="0" w:line="240" w:lineRule="auto"/>
              <w:rPr>
                <w:rFonts w:ascii="Arial" w:eastAsia="Times New Roman" w:hAnsi="Arial" w:cs="Arial"/>
                <w:b/>
                <w:bCs/>
                <w:sz w:val="16"/>
                <w:szCs w:val="16"/>
                <w:lang w:eastAsia="ru-RU"/>
              </w:rPr>
            </w:pPr>
          </w:p>
        </w:tc>
        <w:tc>
          <w:tcPr>
            <w:tcW w:w="775" w:type="dxa"/>
            <w:vMerge/>
            <w:tcBorders>
              <w:top w:val="single" w:sz="8" w:space="0" w:color="auto"/>
              <w:left w:val="single" w:sz="8" w:space="0" w:color="auto"/>
              <w:bottom w:val="single" w:sz="8" w:space="0" w:color="auto"/>
              <w:right w:val="single" w:sz="8" w:space="0" w:color="auto"/>
            </w:tcBorders>
            <w:vAlign w:val="center"/>
            <w:hideMark/>
          </w:tcPr>
          <w:p w:rsidR="009F78C8" w:rsidRPr="008D6848" w:rsidRDefault="009F78C8" w:rsidP="009F78C8">
            <w:pPr>
              <w:spacing w:after="0" w:line="240" w:lineRule="auto"/>
              <w:rPr>
                <w:rFonts w:ascii="Arial" w:eastAsia="Times New Roman" w:hAnsi="Arial" w:cs="Arial"/>
                <w:b/>
                <w:bCs/>
                <w:sz w:val="16"/>
                <w:szCs w:val="16"/>
                <w:lang w:eastAsia="ru-RU"/>
              </w:rPr>
            </w:pPr>
          </w:p>
        </w:tc>
        <w:tc>
          <w:tcPr>
            <w:tcW w:w="881" w:type="dxa"/>
            <w:tcBorders>
              <w:top w:val="nil"/>
              <w:left w:val="nil"/>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раздела</w:t>
            </w:r>
          </w:p>
        </w:tc>
        <w:tc>
          <w:tcPr>
            <w:tcW w:w="1178" w:type="dxa"/>
            <w:tcBorders>
              <w:top w:val="nil"/>
              <w:left w:val="nil"/>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подраздела</w:t>
            </w:r>
          </w:p>
        </w:tc>
        <w:tc>
          <w:tcPr>
            <w:tcW w:w="1124" w:type="dxa"/>
            <w:tcBorders>
              <w:top w:val="nil"/>
              <w:left w:val="nil"/>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целевой статьи</w:t>
            </w:r>
          </w:p>
        </w:tc>
        <w:tc>
          <w:tcPr>
            <w:tcW w:w="995" w:type="dxa"/>
            <w:tcBorders>
              <w:top w:val="nil"/>
              <w:left w:val="nil"/>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вид расходов</w:t>
            </w:r>
          </w:p>
        </w:tc>
        <w:tc>
          <w:tcPr>
            <w:tcW w:w="762" w:type="dxa"/>
            <w:vMerge/>
            <w:tcBorders>
              <w:top w:val="single" w:sz="8" w:space="0" w:color="auto"/>
              <w:left w:val="single" w:sz="8" w:space="0" w:color="auto"/>
              <w:bottom w:val="single" w:sz="8" w:space="0" w:color="auto"/>
              <w:right w:val="single" w:sz="8" w:space="0" w:color="auto"/>
            </w:tcBorders>
            <w:vAlign w:val="center"/>
            <w:hideMark/>
          </w:tcPr>
          <w:p w:rsidR="009F78C8" w:rsidRPr="008D6848" w:rsidRDefault="009F78C8" w:rsidP="009F78C8">
            <w:pPr>
              <w:spacing w:after="0" w:line="240" w:lineRule="auto"/>
              <w:rPr>
                <w:rFonts w:ascii="Arial" w:eastAsia="Times New Roman" w:hAnsi="Arial" w:cs="Arial"/>
                <w:b/>
                <w:bCs/>
                <w:sz w:val="16"/>
                <w:szCs w:val="16"/>
                <w:lang w:eastAsia="ru-RU"/>
              </w:rPr>
            </w:pPr>
          </w:p>
        </w:tc>
        <w:tc>
          <w:tcPr>
            <w:tcW w:w="1197" w:type="dxa"/>
            <w:vMerge/>
            <w:tcBorders>
              <w:top w:val="single" w:sz="8" w:space="0" w:color="auto"/>
              <w:left w:val="single" w:sz="8" w:space="0" w:color="auto"/>
              <w:bottom w:val="single" w:sz="8" w:space="0" w:color="auto"/>
              <w:right w:val="single" w:sz="8" w:space="0" w:color="auto"/>
            </w:tcBorders>
            <w:vAlign w:val="center"/>
            <w:hideMark/>
          </w:tcPr>
          <w:p w:rsidR="009F78C8" w:rsidRPr="008D6848" w:rsidRDefault="009F78C8" w:rsidP="009F78C8">
            <w:pPr>
              <w:spacing w:after="0" w:line="240" w:lineRule="auto"/>
              <w:rPr>
                <w:rFonts w:ascii="Arial" w:eastAsia="Times New Roman" w:hAnsi="Arial" w:cs="Arial"/>
                <w:b/>
                <w:bCs/>
                <w:sz w:val="16"/>
                <w:szCs w:val="16"/>
                <w:lang w:eastAsia="ru-RU"/>
              </w:rPr>
            </w:pPr>
          </w:p>
        </w:tc>
        <w:tc>
          <w:tcPr>
            <w:tcW w:w="1364" w:type="dxa"/>
            <w:tcBorders>
              <w:top w:val="nil"/>
              <w:left w:val="nil"/>
              <w:bottom w:val="single" w:sz="8" w:space="0" w:color="auto"/>
              <w:right w:val="single" w:sz="4"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b/>
                <w:bCs/>
                <w:sz w:val="16"/>
                <w:szCs w:val="16"/>
                <w:lang w:eastAsia="ru-RU"/>
              </w:rPr>
            </w:pPr>
            <w:r w:rsidRPr="008D6848">
              <w:rPr>
                <w:rFonts w:ascii="Arial" w:eastAsia="Times New Roman" w:hAnsi="Arial" w:cs="Arial"/>
                <w:b/>
                <w:bCs/>
                <w:sz w:val="16"/>
                <w:szCs w:val="16"/>
                <w:lang w:eastAsia="ru-RU"/>
              </w:rPr>
              <w:t>в рублях</w:t>
            </w:r>
          </w:p>
        </w:tc>
      </w:tr>
      <w:tr w:rsidR="009F78C8" w:rsidRPr="008D6848" w:rsidTr="009F78C8">
        <w:trPr>
          <w:trHeight w:val="206"/>
        </w:trPr>
        <w:tc>
          <w:tcPr>
            <w:tcW w:w="277" w:type="dxa"/>
            <w:tcBorders>
              <w:top w:val="nil"/>
              <w:left w:val="nil"/>
              <w:bottom w:val="nil"/>
              <w:right w:val="single" w:sz="8" w:space="0" w:color="auto"/>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913" w:type="dxa"/>
            <w:tcBorders>
              <w:top w:val="nil"/>
              <w:left w:val="single" w:sz="8" w:space="0" w:color="auto"/>
              <w:bottom w:val="single" w:sz="8" w:space="0" w:color="auto"/>
              <w:right w:val="single" w:sz="8" w:space="0" w:color="auto"/>
            </w:tcBorders>
            <w:shd w:val="clear" w:color="auto" w:fill="auto"/>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w:t>
            </w:r>
          </w:p>
        </w:tc>
        <w:tc>
          <w:tcPr>
            <w:tcW w:w="7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w:t>
            </w:r>
          </w:p>
        </w:tc>
        <w:tc>
          <w:tcPr>
            <w:tcW w:w="881"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3</w:t>
            </w:r>
          </w:p>
        </w:tc>
        <w:tc>
          <w:tcPr>
            <w:tcW w:w="1178"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4</w:t>
            </w:r>
          </w:p>
        </w:tc>
        <w:tc>
          <w:tcPr>
            <w:tcW w:w="1124"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5</w:t>
            </w:r>
          </w:p>
        </w:tc>
        <w:tc>
          <w:tcPr>
            <w:tcW w:w="995"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6</w:t>
            </w:r>
          </w:p>
        </w:tc>
        <w:tc>
          <w:tcPr>
            <w:tcW w:w="762"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7</w:t>
            </w:r>
          </w:p>
        </w:tc>
        <w:tc>
          <w:tcPr>
            <w:tcW w:w="1197"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364"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9</w:t>
            </w:r>
          </w:p>
        </w:tc>
      </w:tr>
      <w:tr w:rsidR="009F78C8" w:rsidRPr="008D6848" w:rsidTr="009F78C8">
        <w:trPr>
          <w:trHeight w:val="206"/>
        </w:trPr>
        <w:tc>
          <w:tcPr>
            <w:tcW w:w="277" w:type="dxa"/>
            <w:tcBorders>
              <w:top w:val="nil"/>
              <w:left w:val="nil"/>
              <w:bottom w:val="nil"/>
              <w:right w:val="single" w:sz="8" w:space="0" w:color="auto"/>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913"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211</w:t>
            </w:r>
          </w:p>
        </w:tc>
        <w:tc>
          <w:tcPr>
            <w:tcW w:w="775"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462</w:t>
            </w:r>
          </w:p>
        </w:tc>
        <w:tc>
          <w:tcPr>
            <w:tcW w:w="881"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w:t>
            </w:r>
          </w:p>
        </w:tc>
        <w:tc>
          <w:tcPr>
            <w:tcW w:w="1178"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04</w:t>
            </w:r>
          </w:p>
        </w:tc>
        <w:tc>
          <w:tcPr>
            <w:tcW w:w="1124"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9900000110</w:t>
            </w:r>
          </w:p>
        </w:tc>
        <w:tc>
          <w:tcPr>
            <w:tcW w:w="995"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121</w:t>
            </w:r>
          </w:p>
        </w:tc>
        <w:tc>
          <w:tcPr>
            <w:tcW w:w="762"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211</w:t>
            </w:r>
          </w:p>
        </w:tc>
        <w:tc>
          <w:tcPr>
            <w:tcW w:w="1197"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01.01.00</w:t>
            </w:r>
          </w:p>
        </w:tc>
        <w:tc>
          <w:tcPr>
            <w:tcW w:w="1364" w:type="dxa"/>
            <w:tcBorders>
              <w:top w:val="nil"/>
              <w:left w:val="nil"/>
              <w:bottom w:val="single" w:sz="4"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379,76</w:t>
            </w:r>
          </w:p>
        </w:tc>
      </w:tr>
      <w:tr w:rsidR="009F78C8" w:rsidRPr="008D6848" w:rsidTr="009F78C8">
        <w:trPr>
          <w:trHeight w:val="206"/>
        </w:trPr>
        <w:tc>
          <w:tcPr>
            <w:tcW w:w="277" w:type="dxa"/>
            <w:tcBorders>
              <w:top w:val="nil"/>
              <w:left w:val="nil"/>
              <w:bottom w:val="nil"/>
              <w:right w:val="single" w:sz="8" w:space="0" w:color="auto"/>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913"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264</w:t>
            </w:r>
          </w:p>
        </w:tc>
        <w:tc>
          <w:tcPr>
            <w:tcW w:w="775"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462</w:t>
            </w:r>
          </w:p>
        </w:tc>
        <w:tc>
          <w:tcPr>
            <w:tcW w:w="881"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10</w:t>
            </w:r>
          </w:p>
        </w:tc>
        <w:tc>
          <w:tcPr>
            <w:tcW w:w="1178"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w:t>
            </w:r>
          </w:p>
        </w:tc>
        <w:tc>
          <w:tcPr>
            <w:tcW w:w="1124"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9900090001</w:t>
            </w:r>
          </w:p>
        </w:tc>
        <w:tc>
          <w:tcPr>
            <w:tcW w:w="995"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312</w:t>
            </w:r>
          </w:p>
        </w:tc>
        <w:tc>
          <w:tcPr>
            <w:tcW w:w="762"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264</w:t>
            </w:r>
          </w:p>
        </w:tc>
        <w:tc>
          <w:tcPr>
            <w:tcW w:w="1197" w:type="dxa"/>
            <w:tcBorders>
              <w:top w:val="nil"/>
              <w:left w:val="nil"/>
              <w:bottom w:val="single" w:sz="4"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01.01.00</w:t>
            </w:r>
          </w:p>
        </w:tc>
        <w:tc>
          <w:tcPr>
            <w:tcW w:w="1364" w:type="dxa"/>
            <w:tcBorders>
              <w:top w:val="nil"/>
              <w:left w:val="nil"/>
              <w:bottom w:val="single" w:sz="4"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11 248,72</w:t>
            </w:r>
          </w:p>
        </w:tc>
      </w:tr>
      <w:tr w:rsidR="009F78C8" w:rsidRPr="008D6848" w:rsidTr="009F78C8">
        <w:trPr>
          <w:trHeight w:val="206"/>
        </w:trPr>
        <w:tc>
          <w:tcPr>
            <w:tcW w:w="277" w:type="dxa"/>
            <w:tcBorders>
              <w:top w:val="nil"/>
              <w:left w:val="nil"/>
              <w:bottom w:val="nil"/>
              <w:right w:val="single" w:sz="8" w:space="0" w:color="auto"/>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913"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223</w:t>
            </w:r>
          </w:p>
        </w:tc>
        <w:tc>
          <w:tcPr>
            <w:tcW w:w="775"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462</w:t>
            </w:r>
          </w:p>
        </w:tc>
        <w:tc>
          <w:tcPr>
            <w:tcW w:w="881"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08</w:t>
            </w:r>
          </w:p>
        </w:tc>
        <w:tc>
          <w:tcPr>
            <w:tcW w:w="1178"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w:t>
            </w:r>
          </w:p>
        </w:tc>
        <w:tc>
          <w:tcPr>
            <w:tcW w:w="1124"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9900000590</w:t>
            </w:r>
          </w:p>
        </w:tc>
        <w:tc>
          <w:tcPr>
            <w:tcW w:w="995"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247</w:t>
            </w:r>
          </w:p>
        </w:tc>
        <w:tc>
          <w:tcPr>
            <w:tcW w:w="762"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223</w:t>
            </w:r>
          </w:p>
        </w:tc>
        <w:tc>
          <w:tcPr>
            <w:tcW w:w="1197" w:type="dxa"/>
            <w:tcBorders>
              <w:top w:val="nil"/>
              <w:left w:val="nil"/>
              <w:bottom w:val="single" w:sz="8" w:space="0" w:color="auto"/>
              <w:right w:val="single" w:sz="4"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01.01.00</w:t>
            </w:r>
          </w:p>
        </w:tc>
        <w:tc>
          <w:tcPr>
            <w:tcW w:w="1364"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102 371,52</w:t>
            </w:r>
          </w:p>
        </w:tc>
      </w:tr>
      <w:tr w:rsidR="009F78C8" w:rsidRPr="008D6848" w:rsidTr="009F78C8">
        <w:trPr>
          <w:trHeight w:val="206"/>
        </w:trPr>
        <w:tc>
          <w:tcPr>
            <w:tcW w:w="277" w:type="dxa"/>
            <w:tcBorders>
              <w:top w:val="nil"/>
              <w:left w:val="nil"/>
              <w:bottom w:val="nil"/>
              <w:right w:val="nil"/>
            </w:tcBorders>
            <w:shd w:val="clear" w:color="auto" w:fill="auto"/>
            <w:noWrap/>
            <w:vAlign w:val="bottom"/>
            <w:hideMark/>
          </w:tcPr>
          <w:p w:rsidR="009F78C8" w:rsidRPr="008D6848" w:rsidRDefault="009F78C8" w:rsidP="009F78C8">
            <w:pPr>
              <w:spacing w:after="0" w:line="240" w:lineRule="auto"/>
              <w:rPr>
                <w:rFonts w:ascii="Arial" w:eastAsia="Times New Roman" w:hAnsi="Arial" w:cs="Arial"/>
                <w:sz w:val="20"/>
                <w:szCs w:val="20"/>
                <w:lang w:eastAsia="ru-RU"/>
              </w:rPr>
            </w:pPr>
          </w:p>
        </w:tc>
        <w:tc>
          <w:tcPr>
            <w:tcW w:w="1913" w:type="dxa"/>
            <w:tcBorders>
              <w:top w:val="nil"/>
              <w:left w:val="single" w:sz="8" w:space="0" w:color="auto"/>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Итого по коду БК (по коду раздела)</w:t>
            </w:r>
          </w:p>
        </w:tc>
        <w:tc>
          <w:tcPr>
            <w:tcW w:w="775"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881"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178"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124"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995"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762"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197"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 </w:t>
            </w:r>
          </w:p>
        </w:tc>
        <w:tc>
          <w:tcPr>
            <w:tcW w:w="1364" w:type="dxa"/>
            <w:tcBorders>
              <w:top w:val="nil"/>
              <w:left w:val="nil"/>
              <w:bottom w:val="single" w:sz="8" w:space="0" w:color="auto"/>
              <w:right w:val="single" w:sz="8" w:space="0" w:color="auto"/>
            </w:tcBorders>
            <w:shd w:val="clear" w:color="auto" w:fill="auto"/>
            <w:noWrap/>
            <w:vAlign w:val="center"/>
            <w:hideMark/>
          </w:tcPr>
          <w:p w:rsidR="009F78C8" w:rsidRPr="008D6848" w:rsidRDefault="009F78C8" w:rsidP="009F78C8">
            <w:pPr>
              <w:spacing w:after="0" w:line="240" w:lineRule="auto"/>
              <w:jc w:val="center"/>
              <w:rPr>
                <w:rFonts w:ascii="Arial" w:eastAsia="Times New Roman" w:hAnsi="Arial" w:cs="Arial"/>
                <w:sz w:val="16"/>
                <w:szCs w:val="16"/>
                <w:lang w:eastAsia="ru-RU"/>
              </w:rPr>
            </w:pPr>
            <w:r w:rsidRPr="008D6848">
              <w:rPr>
                <w:rFonts w:ascii="Arial" w:eastAsia="Times New Roman" w:hAnsi="Arial" w:cs="Arial"/>
                <w:sz w:val="16"/>
                <w:szCs w:val="16"/>
                <w:lang w:eastAsia="ru-RU"/>
              </w:rPr>
              <w:t>114 000,00</w:t>
            </w:r>
          </w:p>
        </w:tc>
      </w:tr>
    </w:tbl>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BC7032" w:rsidRDefault="00BC7032" w:rsidP="0039152A">
      <w:pPr>
        <w:pStyle w:val="a3"/>
        <w:rPr>
          <w:rFonts w:ascii="Times New Roman" w:hAnsi="Times New Roman"/>
          <w:color w:val="000000"/>
          <w:sz w:val="24"/>
          <w:szCs w:val="24"/>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9F78C8" w:rsidRDefault="009F78C8" w:rsidP="00BC7032">
      <w:pPr>
        <w:pStyle w:val="a3"/>
        <w:rPr>
          <w:rFonts w:ascii="Times New Roman" w:hAnsi="Times New Roman"/>
          <w:sz w:val="24"/>
          <w:szCs w:val="24"/>
          <w:lang w:eastAsia="ru-RU"/>
        </w:rPr>
      </w:pPr>
    </w:p>
    <w:p w:rsidR="008D6848" w:rsidRDefault="008D6848" w:rsidP="00BC7032">
      <w:pPr>
        <w:pStyle w:val="a3"/>
        <w:rPr>
          <w:rFonts w:ascii="Times New Roman" w:hAnsi="Times New Roman"/>
          <w:color w:val="000000"/>
          <w:sz w:val="24"/>
          <w:szCs w:val="24"/>
        </w:rPr>
      </w:pPr>
    </w:p>
    <w:p w:rsidR="008D6848" w:rsidRDefault="008D6848" w:rsidP="00BC7032">
      <w:pPr>
        <w:pStyle w:val="a3"/>
        <w:rPr>
          <w:rFonts w:ascii="Times New Roman" w:hAnsi="Times New Roman"/>
          <w:color w:val="000000"/>
          <w:sz w:val="24"/>
          <w:szCs w:val="24"/>
        </w:rPr>
      </w:pPr>
    </w:p>
    <w:p w:rsidR="008D6848" w:rsidRDefault="008D6848" w:rsidP="00BC7032">
      <w:pPr>
        <w:pStyle w:val="a3"/>
        <w:rPr>
          <w:rFonts w:ascii="Times New Roman" w:hAnsi="Times New Roman"/>
          <w:color w:val="000000"/>
          <w:sz w:val="24"/>
          <w:szCs w:val="24"/>
        </w:rPr>
      </w:pPr>
    </w:p>
    <w:p w:rsidR="008D6848" w:rsidRDefault="008D6848" w:rsidP="00BC7032">
      <w:pPr>
        <w:pStyle w:val="a3"/>
        <w:rPr>
          <w:rFonts w:ascii="Times New Roman" w:hAnsi="Times New Roman"/>
          <w:color w:val="000000"/>
          <w:sz w:val="24"/>
          <w:szCs w:val="24"/>
        </w:rPr>
      </w:pPr>
    </w:p>
    <w:p w:rsidR="008D6848" w:rsidRDefault="008D6848" w:rsidP="00BC7032">
      <w:pPr>
        <w:pStyle w:val="a3"/>
        <w:rPr>
          <w:rFonts w:ascii="Times New Roman" w:hAnsi="Times New Roman"/>
          <w:color w:val="000000"/>
          <w:sz w:val="24"/>
          <w:szCs w:val="24"/>
        </w:rPr>
      </w:pPr>
    </w:p>
    <w:p w:rsidR="008D6848" w:rsidRDefault="008D6848" w:rsidP="00BC7032">
      <w:pPr>
        <w:pStyle w:val="a3"/>
        <w:rPr>
          <w:rFonts w:ascii="Times New Roman" w:hAnsi="Times New Roman"/>
          <w:sz w:val="28"/>
          <w:szCs w:val="28"/>
        </w:rPr>
      </w:pPr>
    </w:p>
    <w:p w:rsidR="00BC7032" w:rsidRDefault="00BC7032" w:rsidP="0039152A">
      <w:pPr>
        <w:pStyle w:val="a3"/>
        <w:rPr>
          <w:rFonts w:ascii="Times New Roman" w:hAnsi="Times New Roman"/>
          <w:color w:val="000000"/>
          <w:sz w:val="24"/>
          <w:szCs w:val="24"/>
        </w:rPr>
      </w:pPr>
    </w:p>
    <w:p w:rsidR="00930527" w:rsidRDefault="00930527" w:rsidP="0039152A">
      <w:pPr>
        <w:pStyle w:val="a3"/>
        <w:rPr>
          <w:rFonts w:ascii="Times New Roman" w:hAnsi="Times New Roman"/>
          <w:color w:val="000000"/>
          <w:sz w:val="24"/>
          <w:szCs w:val="24"/>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930527" w:rsidRDefault="00930527" w:rsidP="00F52D49">
      <w:pPr>
        <w:pStyle w:val="a3"/>
        <w:rPr>
          <w:rFonts w:ascii="Times New Roman" w:hAnsi="Times New Roman"/>
          <w:sz w:val="28"/>
          <w:szCs w:val="28"/>
        </w:rPr>
      </w:pPr>
    </w:p>
    <w:p w:rsidR="0039152A" w:rsidRDefault="0039152A" w:rsidP="00946BDA">
      <w:pPr>
        <w:pStyle w:val="a3"/>
        <w:rPr>
          <w:rFonts w:ascii="Times New Roman" w:hAnsi="Times New Roman"/>
          <w:sz w:val="28"/>
          <w:szCs w:val="28"/>
        </w:rPr>
      </w:pPr>
    </w:p>
    <w:tbl>
      <w:tblPr>
        <w:tblW w:w="11312" w:type="dxa"/>
        <w:tblInd w:w="-1281" w:type="dxa"/>
        <w:tblLayout w:type="fixed"/>
        <w:tblLook w:val="04A0"/>
      </w:tblPr>
      <w:tblGrid>
        <w:gridCol w:w="1815"/>
        <w:gridCol w:w="850"/>
        <w:gridCol w:w="864"/>
        <w:gridCol w:w="837"/>
        <w:gridCol w:w="1701"/>
        <w:gridCol w:w="1134"/>
        <w:gridCol w:w="709"/>
        <w:gridCol w:w="1417"/>
        <w:gridCol w:w="1985"/>
      </w:tblGrid>
      <w:tr w:rsidR="0039152A" w:rsidRPr="0039152A" w:rsidTr="00EE7FA6">
        <w:trPr>
          <w:trHeight w:val="156"/>
        </w:trPr>
        <w:tc>
          <w:tcPr>
            <w:tcW w:w="1815"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864"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837"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1701"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1134"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709"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c>
          <w:tcPr>
            <w:tcW w:w="1985" w:type="dxa"/>
            <w:tcBorders>
              <w:top w:val="nil"/>
              <w:left w:val="nil"/>
              <w:bottom w:val="nil"/>
              <w:right w:val="nil"/>
            </w:tcBorders>
            <w:shd w:val="clear" w:color="auto" w:fill="auto"/>
            <w:noWrap/>
            <w:vAlign w:val="bottom"/>
            <w:hideMark/>
          </w:tcPr>
          <w:p w:rsidR="0039152A" w:rsidRPr="0039152A" w:rsidRDefault="0039152A" w:rsidP="0039152A">
            <w:pPr>
              <w:spacing w:after="0" w:line="240" w:lineRule="auto"/>
              <w:rPr>
                <w:rFonts w:ascii="Arial" w:eastAsia="Times New Roman" w:hAnsi="Arial" w:cs="Arial"/>
                <w:sz w:val="20"/>
                <w:szCs w:val="20"/>
                <w:lang w:eastAsia="ru-RU"/>
              </w:rPr>
            </w:pPr>
          </w:p>
        </w:tc>
      </w:tr>
    </w:tbl>
    <w:p w:rsidR="0027457B" w:rsidRDefault="0027457B" w:rsidP="0072039C">
      <w:pPr>
        <w:spacing w:after="0" w:line="240" w:lineRule="auto"/>
        <w:rPr>
          <w:rFonts w:ascii="Times New Roman" w:eastAsia="Calibri" w:hAnsi="Times New Roman" w:cs="Times New Roman"/>
          <w:sz w:val="28"/>
          <w:szCs w:val="28"/>
        </w:rPr>
      </w:pPr>
    </w:p>
    <w:p w:rsidR="0027457B" w:rsidRDefault="0027457B" w:rsidP="0072039C">
      <w:pPr>
        <w:spacing w:after="0" w:line="240" w:lineRule="auto"/>
        <w:rPr>
          <w:rFonts w:ascii="Times New Roman" w:eastAsia="Calibri" w:hAnsi="Times New Roman" w:cs="Times New Roman"/>
          <w:sz w:val="28"/>
          <w:szCs w:val="28"/>
        </w:rPr>
      </w:pPr>
    </w:p>
    <w:p w:rsidR="0039152A" w:rsidRDefault="0039152A" w:rsidP="0072039C">
      <w:pPr>
        <w:spacing w:after="0" w:line="240" w:lineRule="auto"/>
        <w:rPr>
          <w:rFonts w:ascii="Times New Roman" w:eastAsia="Calibri" w:hAnsi="Times New Roman" w:cs="Times New Roman"/>
          <w:sz w:val="28"/>
          <w:szCs w:val="28"/>
        </w:rPr>
      </w:pPr>
    </w:p>
    <w:p w:rsidR="00E94187" w:rsidRDefault="00E94187" w:rsidP="00D40A6C">
      <w:pPr>
        <w:pStyle w:val="a3"/>
        <w:rPr>
          <w:rFonts w:ascii="Times New Roman" w:eastAsia="Times New Roman" w:hAnsi="Times New Roman"/>
          <w:color w:val="000000"/>
          <w:sz w:val="24"/>
          <w:szCs w:val="24"/>
        </w:rPr>
      </w:pPr>
    </w:p>
    <w:p w:rsidR="00E94187" w:rsidRDefault="00E94187" w:rsidP="00D40A6C">
      <w:pPr>
        <w:pStyle w:val="a3"/>
        <w:rPr>
          <w:rFonts w:ascii="Times New Roman" w:eastAsia="Times New Roman" w:hAnsi="Times New Roman"/>
          <w:color w:val="000000"/>
          <w:sz w:val="24"/>
          <w:szCs w:val="24"/>
        </w:rPr>
      </w:pPr>
    </w:p>
    <w:p w:rsidR="003F6119" w:rsidRDefault="003F6119" w:rsidP="00D40A6C">
      <w:pPr>
        <w:pStyle w:val="a3"/>
        <w:rPr>
          <w:rFonts w:ascii="Times New Roman" w:eastAsia="Times New Roman" w:hAnsi="Times New Roman"/>
          <w:color w:val="000000"/>
          <w:sz w:val="24"/>
          <w:szCs w:val="24"/>
        </w:rPr>
      </w:pPr>
    </w:p>
    <w:p w:rsidR="004F43A3" w:rsidRDefault="004F43A3" w:rsidP="00D40A6C">
      <w:pPr>
        <w:pStyle w:val="a3"/>
        <w:rPr>
          <w:rFonts w:ascii="Times New Roman" w:eastAsia="Times New Roman" w:hAnsi="Times New Roman"/>
          <w:color w:val="000000"/>
          <w:sz w:val="24"/>
          <w:szCs w:val="24"/>
        </w:rPr>
      </w:pPr>
    </w:p>
    <w:p w:rsidR="004F43A3" w:rsidRDefault="004F43A3" w:rsidP="00D40A6C">
      <w:pPr>
        <w:pStyle w:val="a3"/>
        <w:rPr>
          <w:rFonts w:ascii="Times New Roman" w:eastAsia="Times New Roman" w:hAnsi="Times New Roman"/>
          <w:color w:val="000000"/>
          <w:sz w:val="24"/>
          <w:szCs w:val="24"/>
        </w:rPr>
      </w:pPr>
    </w:p>
    <w:sectPr w:rsidR="004F43A3" w:rsidSect="00D40A6C">
      <w:pgSz w:w="11906" w:h="16838"/>
      <w:pgMar w:top="709" w:right="707"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7E" w:rsidRDefault="00C0777E" w:rsidP="004C26B1">
      <w:pPr>
        <w:spacing w:after="0" w:line="240" w:lineRule="auto"/>
      </w:pPr>
      <w:r>
        <w:separator/>
      </w:r>
    </w:p>
  </w:endnote>
  <w:endnote w:type="continuationSeparator" w:id="1">
    <w:p w:rsidR="00C0777E" w:rsidRDefault="00C0777E" w:rsidP="004C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7E" w:rsidRDefault="00C0777E" w:rsidP="004C26B1">
      <w:pPr>
        <w:spacing w:after="0" w:line="240" w:lineRule="auto"/>
      </w:pPr>
      <w:r>
        <w:separator/>
      </w:r>
    </w:p>
  </w:footnote>
  <w:footnote w:type="continuationSeparator" w:id="1">
    <w:p w:rsidR="00C0777E" w:rsidRDefault="00C0777E" w:rsidP="004C26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20A7"/>
    <w:rsid w:val="000178BE"/>
    <w:rsid w:val="00052ED2"/>
    <w:rsid w:val="00065A01"/>
    <w:rsid w:val="00071A0B"/>
    <w:rsid w:val="000727DB"/>
    <w:rsid w:val="000C4A3D"/>
    <w:rsid w:val="000E05E9"/>
    <w:rsid w:val="001807D1"/>
    <w:rsid w:val="001B7410"/>
    <w:rsid w:val="001B7A31"/>
    <w:rsid w:val="00223FBB"/>
    <w:rsid w:val="00232AC6"/>
    <w:rsid w:val="00247B68"/>
    <w:rsid w:val="0027457B"/>
    <w:rsid w:val="002A6D77"/>
    <w:rsid w:val="002B07AC"/>
    <w:rsid w:val="002C02BC"/>
    <w:rsid w:val="002E6351"/>
    <w:rsid w:val="002E635B"/>
    <w:rsid w:val="003145CC"/>
    <w:rsid w:val="003648E5"/>
    <w:rsid w:val="003664A5"/>
    <w:rsid w:val="00367AF5"/>
    <w:rsid w:val="00374B20"/>
    <w:rsid w:val="003769F2"/>
    <w:rsid w:val="0039152A"/>
    <w:rsid w:val="00392425"/>
    <w:rsid w:val="00395279"/>
    <w:rsid w:val="003D57FF"/>
    <w:rsid w:val="003F6119"/>
    <w:rsid w:val="0040388F"/>
    <w:rsid w:val="00410B95"/>
    <w:rsid w:val="00417E50"/>
    <w:rsid w:val="004243BC"/>
    <w:rsid w:val="0042794B"/>
    <w:rsid w:val="004336DB"/>
    <w:rsid w:val="0044512E"/>
    <w:rsid w:val="00465CAA"/>
    <w:rsid w:val="004A3E1E"/>
    <w:rsid w:val="004C26B1"/>
    <w:rsid w:val="004C2AED"/>
    <w:rsid w:val="004D3106"/>
    <w:rsid w:val="004E38C7"/>
    <w:rsid w:val="004F43A3"/>
    <w:rsid w:val="004F673D"/>
    <w:rsid w:val="005020A7"/>
    <w:rsid w:val="005455DE"/>
    <w:rsid w:val="00573C40"/>
    <w:rsid w:val="005A5505"/>
    <w:rsid w:val="005D7FB5"/>
    <w:rsid w:val="005E715A"/>
    <w:rsid w:val="005F41FD"/>
    <w:rsid w:val="005F7A37"/>
    <w:rsid w:val="00661D95"/>
    <w:rsid w:val="00677A20"/>
    <w:rsid w:val="006A2570"/>
    <w:rsid w:val="006A3E42"/>
    <w:rsid w:val="006A4030"/>
    <w:rsid w:val="006F6B1E"/>
    <w:rsid w:val="00704C88"/>
    <w:rsid w:val="0072039C"/>
    <w:rsid w:val="0072500E"/>
    <w:rsid w:val="00731E96"/>
    <w:rsid w:val="007645C3"/>
    <w:rsid w:val="007822B1"/>
    <w:rsid w:val="007A6C84"/>
    <w:rsid w:val="007D4FF4"/>
    <w:rsid w:val="007E52ED"/>
    <w:rsid w:val="00804757"/>
    <w:rsid w:val="008151D5"/>
    <w:rsid w:val="0083230A"/>
    <w:rsid w:val="008751BE"/>
    <w:rsid w:val="00876DB8"/>
    <w:rsid w:val="00881F87"/>
    <w:rsid w:val="00883472"/>
    <w:rsid w:val="008972D1"/>
    <w:rsid w:val="008C29CE"/>
    <w:rsid w:val="008D40FB"/>
    <w:rsid w:val="008D6848"/>
    <w:rsid w:val="00903B40"/>
    <w:rsid w:val="009269AC"/>
    <w:rsid w:val="00926B40"/>
    <w:rsid w:val="00927AB5"/>
    <w:rsid w:val="00930527"/>
    <w:rsid w:val="00946BDA"/>
    <w:rsid w:val="0096467E"/>
    <w:rsid w:val="00972AF4"/>
    <w:rsid w:val="00982011"/>
    <w:rsid w:val="00987DD6"/>
    <w:rsid w:val="0099395C"/>
    <w:rsid w:val="009A6901"/>
    <w:rsid w:val="009C790E"/>
    <w:rsid w:val="009D0C31"/>
    <w:rsid w:val="009D59EB"/>
    <w:rsid w:val="009F78C8"/>
    <w:rsid w:val="00A218CD"/>
    <w:rsid w:val="00A53576"/>
    <w:rsid w:val="00A53D5C"/>
    <w:rsid w:val="00A7272E"/>
    <w:rsid w:val="00A74D61"/>
    <w:rsid w:val="00A77FB3"/>
    <w:rsid w:val="00A802D1"/>
    <w:rsid w:val="00AB28FE"/>
    <w:rsid w:val="00AB36F9"/>
    <w:rsid w:val="00AB6046"/>
    <w:rsid w:val="00AD1809"/>
    <w:rsid w:val="00AD3D0C"/>
    <w:rsid w:val="00AD4376"/>
    <w:rsid w:val="00B0413A"/>
    <w:rsid w:val="00B360C6"/>
    <w:rsid w:val="00B44F1E"/>
    <w:rsid w:val="00B4628E"/>
    <w:rsid w:val="00B55FAD"/>
    <w:rsid w:val="00B67BF2"/>
    <w:rsid w:val="00B718D0"/>
    <w:rsid w:val="00B743F1"/>
    <w:rsid w:val="00B8325D"/>
    <w:rsid w:val="00BC7032"/>
    <w:rsid w:val="00BE02EC"/>
    <w:rsid w:val="00BE7B41"/>
    <w:rsid w:val="00C0325C"/>
    <w:rsid w:val="00C0777E"/>
    <w:rsid w:val="00C111CD"/>
    <w:rsid w:val="00C373F4"/>
    <w:rsid w:val="00C37E7F"/>
    <w:rsid w:val="00C40CF5"/>
    <w:rsid w:val="00C62BEC"/>
    <w:rsid w:val="00C71E47"/>
    <w:rsid w:val="00C71F14"/>
    <w:rsid w:val="00C73FBD"/>
    <w:rsid w:val="00C922D5"/>
    <w:rsid w:val="00CA6ECC"/>
    <w:rsid w:val="00CB2FBF"/>
    <w:rsid w:val="00CE5170"/>
    <w:rsid w:val="00CF240C"/>
    <w:rsid w:val="00CF48DE"/>
    <w:rsid w:val="00D06163"/>
    <w:rsid w:val="00D40A6C"/>
    <w:rsid w:val="00D50AA3"/>
    <w:rsid w:val="00D52BC9"/>
    <w:rsid w:val="00D81967"/>
    <w:rsid w:val="00D81DAA"/>
    <w:rsid w:val="00D8674D"/>
    <w:rsid w:val="00DA471F"/>
    <w:rsid w:val="00DC4467"/>
    <w:rsid w:val="00DE0F1C"/>
    <w:rsid w:val="00DE1751"/>
    <w:rsid w:val="00E06392"/>
    <w:rsid w:val="00E425AE"/>
    <w:rsid w:val="00E74069"/>
    <w:rsid w:val="00E839B7"/>
    <w:rsid w:val="00E867CF"/>
    <w:rsid w:val="00E904DA"/>
    <w:rsid w:val="00E94187"/>
    <w:rsid w:val="00EA073E"/>
    <w:rsid w:val="00EA5CED"/>
    <w:rsid w:val="00EB38C1"/>
    <w:rsid w:val="00EB3D7C"/>
    <w:rsid w:val="00EE7FA6"/>
    <w:rsid w:val="00F05248"/>
    <w:rsid w:val="00F12A05"/>
    <w:rsid w:val="00F22A42"/>
    <w:rsid w:val="00F23B5C"/>
    <w:rsid w:val="00F52D49"/>
    <w:rsid w:val="00F56CEF"/>
    <w:rsid w:val="00F70137"/>
    <w:rsid w:val="00F70826"/>
    <w:rsid w:val="00F87B58"/>
    <w:rsid w:val="00F9665E"/>
    <w:rsid w:val="00FA1B9E"/>
    <w:rsid w:val="00FA561B"/>
    <w:rsid w:val="00FB6387"/>
    <w:rsid w:val="00FE5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020A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020A7"/>
    <w:rPr>
      <w:rFonts w:ascii="Arial" w:eastAsia="Times New Roman" w:hAnsi="Arial" w:cs="Arial"/>
      <w:sz w:val="20"/>
      <w:szCs w:val="20"/>
      <w:lang w:eastAsia="ru-RU"/>
    </w:rPr>
  </w:style>
  <w:style w:type="paragraph" w:customStyle="1" w:styleId="ConsPlusTitle">
    <w:name w:val="ConsPlusTitle"/>
    <w:rsid w:val="005020A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5020A7"/>
    <w:pPr>
      <w:spacing w:after="0" w:line="240" w:lineRule="auto"/>
    </w:pPr>
    <w:rPr>
      <w:rFonts w:ascii="Calibri" w:eastAsia="Calibri" w:hAnsi="Calibri" w:cs="Times New Roman"/>
    </w:rPr>
  </w:style>
  <w:style w:type="paragraph" w:styleId="a4">
    <w:name w:val="header"/>
    <w:basedOn w:val="a"/>
    <w:link w:val="a5"/>
    <w:uiPriority w:val="99"/>
    <w:semiHidden/>
    <w:unhideWhenUsed/>
    <w:rsid w:val="004C26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26B1"/>
  </w:style>
  <w:style w:type="paragraph" w:styleId="a6">
    <w:name w:val="footer"/>
    <w:basedOn w:val="a"/>
    <w:link w:val="a7"/>
    <w:uiPriority w:val="99"/>
    <w:semiHidden/>
    <w:unhideWhenUsed/>
    <w:rsid w:val="004C26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C26B1"/>
  </w:style>
  <w:style w:type="table" w:styleId="a8">
    <w:name w:val="Table Grid"/>
    <w:basedOn w:val="a1"/>
    <w:uiPriority w:val="59"/>
    <w:rsid w:val="007250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522959">
      <w:bodyDiv w:val="1"/>
      <w:marLeft w:val="0"/>
      <w:marRight w:val="0"/>
      <w:marTop w:val="0"/>
      <w:marBottom w:val="0"/>
      <w:divBdr>
        <w:top w:val="none" w:sz="0" w:space="0" w:color="auto"/>
        <w:left w:val="none" w:sz="0" w:space="0" w:color="auto"/>
        <w:bottom w:val="none" w:sz="0" w:space="0" w:color="auto"/>
        <w:right w:val="none" w:sz="0" w:space="0" w:color="auto"/>
      </w:divBdr>
    </w:div>
    <w:div w:id="251670100">
      <w:bodyDiv w:val="1"/>
      <w:marLeft w:val="0"/>
      <w:marRight w:val="0"/>
      <w:marTop w:val="0"/>
      <w:marBottom w:val="0"/>
      <w:divBdr>
        <w:top w:val="none" w:sz="0" w:space="0" w:color="auto"/>
        <w:left w:val="none" w:sz="0" w:space="0" w:color="auto"/>
        <w:bottom w:val="none" w:sz="0" w:space="0" w:color="auto"/>
        <w:right w:val="none" w:sz="0" w:space="0" w:color="auto"/>
      </w:divBdr>
    </w:div>
    <w:div w:id="274405891">
      <w:bodyDiv w:val="1"/>
      <w:marLeft w:val="0"/>
      <w:marRight w:val="0"/>
      <w:marTop w:val="0"/>
      <w:marBottom w:val="0"/>
      <w:divBdr>
        <w:top w:val="none" w:sz="0" w:space="0" w:color="auto"/>
        <w:left w:val="none" w:sz="0" w:space="0" w:color="auto"/>
        <w:bottom w:val="none" w:sz="0" w:space="0" w:color="auto"/>
        <w:right w:val="none" w:sz="0" w:space="0" w:color="auto"/>
      </w:divBdr>
    </w:div>
    <w:div w:id="344016290">
      <w:bodyDiv w:val="1"/>
      <w:marLeft w:val="0"/>
      <w:marRight w:val="0"/>
      <w:marTop w:val="0"/>
      <w:marBottom w:val="0"/>
      <w:divBdr>
        <w:top w:val="none" w:sz="0" w:space="0" w:color="auto"/>
        <w:left w:val="none" w:sz="0" w:space="0" w:color="auto"/>
        <w:bottom w:val="none" w:sz="0" w:space="0" w:color="auto"/>
        <w:right w:val="none" w:sz="0" w:space="0" w:color="auto"/>
      </w:divBdr>
    </w:div>
    <w:div w:id="351495998">
      <w:bodyDiv w:val="1"/>
      <w:marLeft w:val="0"/>
      <w:marRight w:val="0"/>
      <w:marTop w:val="0"/>
      <w:marBottom w:val="0"/>
      <w:divBdr>
        <w:top w:val="none" w:sz="0" w:space="0" w:color="auto"/>
        <w:left w:val="none" w:sz="0" w:space="0" w:color="auto"/>
        <w:bottom w:val="none" w:sz="0" w:space="0" w:color="auto"/>
        <w:right w:val="none" w:sz="0" w:space="0" w:color="auto"/>
      </w:divBdr>
    </w:div>
    <w:div w:id="402140105">
      <w:bodyDiv w:val="1"/>
      <w:marLeft w:val="0"/>
      <w:marRight w:val="0"/>
      <w:marTop w:val="0"/>
      <w:marBottom w:val="0"/>
      <w:divBdr>
        <w:top w:val="none" w:sz="0" w:space="0" w:color="auto"/>
        <w:left w:val="none" w:sz="0" w:space="0" w:color="auto"/>
        <w:bottom w:val="none" w:sz="0" w:space="0" w:color="auto"/>
        <w:right w:val="none" w:sz="0" w:space="0" w:color="auto"/>
      </w:divBdr>
    </w:div>
    <w:div w:id="425661677">
      <w:bodyDiv w:val="1"/>
      <w:marLeft w:val="0"/>
      <w:marRight w:val="0"/>
      <w:marTop w:val="0"/>
      <w:marBottom w:val="0"/>
      <w:divBdr>
        <w:top w:val="none" w:sz="0" w:space="0" w:color="auto"/>
        <w:left w:val="none" w:sz="0" w:space="0" w:color="auto"/>
        <w:bottom w:val="none" w:sz="0" w:space="0" w:color="auto"/>
        <w:right w:val="none" w:sz="0" w:space="0" w:color="auto"/>
      </w:divBdr>
    </w:div>
    <w:div w:id="530918952">
      <w:bodyDiv w:val="1"/>
      <w:marLeft w:val="0"/>
      <w:marRight w:val="0"/>
      <w:marTop w:val="0"/>
      <w:marBottom w:val="0"/>
      <w:divBdr>
        <w:top w:val="none" w:sz="0" w:space="0" w:color="auto"/>
        <w:left w:val="none" w:sz="0" w:space="0" w:color="auto"/>
        <w:bottom w:val="none" w:sz="0" w:space="0" w:color="auto"/>
        <w:right w:val="none" w:sz="0" w:space="0" w:color="auto"/>
      </w:divBdr>
    </w:div>
    <w:div w:id="618224570">
      <w:bodyDiv w:val="1"/>
      <w:marLeft w:val="0"/>
      <w:marRight w:val="0"/>
      <w:marTop w:val="0"/>
      <w:marBottom w:val="0"/>
      <w:divBdr>
        <w:top w:val="none" w:sz="0" w:space="0" w:color="auto"/>
        <w:left w:val="none" w:sz="0" w:space="0" w:color="auto"/>
        <w:bottom w:val="none" w:sz="0" w:space="0" w:color="auto"/>
        <w:right w:val="none" w:sz="0" w:space="0" w:color="auto"/>
      </w:divBdr>
    </w:div>
    <w:div w:id="652872664">
      <w:bodyDiv w:val="1"/>
      <w:marLeft w:val="0"/>
      <w:marRight w:val="0"/>
      <w:marTop w:val="0"/>
      <w:marBottom w:val="0"/>
      <w:divBdr>
        <w:top w:val="none" w:sz="0" w:space="0" w:color="auto"/>
        <w:left w:val="none" w:sz="0" w:space="0" w:color="auto"/>
        <w:bottom w:val="none" w:sz="0" w:space="0" w:color="auto"/>
        <w:right w:val="none" w:sz="0" w:space="0" w:color="auto"/>
      </w:divBdr>
    </w:div>
    <w:div w:id="675113668">
      <w:bodyDiv w:val="1"/>
      <w:marLeft w:val="0"/>
      <w:marRight w:val="0"/>
      <w:marTop w:val="0"/>
      <w:marBottom w:val="0"/>
      <w:divBdr>
        <w:top w:val="none" w:sz="0" w:space="0" w:color="auto"/>
        <w:left w:val="none" w:sz="0" w:space="0" w:color="auto"/>
        <w:bottom w:val="none" w:sz="0" w:space="0" w:color="auto"/>
        <w:right w:val="none" w:sz="0" w:space="0" w:color="auto"/>
      </w:divBdr>
    </w:div>
    <w:div w:id="727536044">
      <w:bodyDiv w:val="1"/>
      <w:marLeft w:val="0"/>
      <w:marRight w:val="0"/>
      <w:marTop w:val="0"/>
      <w:marBottom w:val="0"/>
      <w:divBdr>
        <w:top w:val="none" w:sz="0" w:space="0" w:color="auto"/>
        <w:left w:val="none" w:sz="0" w:space="0" w:color="auto"/>
        <w:bottom w:val="none" w:sz="0" w:space="0" w:color="auto"/>
        <w:right w:val="none" w:sz="0" w:space="0" w:color="auto"/>
      </w:divBdr>
    </w:div>
    <w:div w:id="740173106">
      <w:bodyDiv w:val="1"/>
      <w:marLeft w:val="0"/>
      <w:marRight w:val="0"/>
      <w:marTop w:val="0"/>
      <w:marBottom w:val="0"/>
      <w:divBdr>
        <w:top w:val="none" w:sz="0" w:space="0" w:color="auto"/>
        <w:left w:val="none" w:sz="0" w:space="0" w:color="auto"/>
        <w:bottom w:val="none" w:sz="0" w:space="0" w:color="auto"/>
        <w:right w:val="none" w:sz="0" w:space="0" w:color="auto"/>
      </w:divBdr>
    </w:div>
    <w:div w:id="744884513">
      <w:bodyDiv w:val="1"/>
      <w:marLeft w:val="0"/>
      <w:marRight w:val="0"/>
      <w:marTop w:val="0"/>
      <w:marBottom w:val="0"/>
      <w:divBdr>
        <w:top w:val="none" w:sz="0" w:space="0" w:color="auto"/>
        <w:left w:val="none" w:sz="0" w:space="0" w:color="auto"/>
        <w:bottom w:val="none" w:sz="0" w:space="0" w:color="auto"/>
        <w:right w:val="none" w:sz="0" w:space="0" w:color="auto"/>
      </w:divBdr>
    </w:div>
    <w:div w:id="772364792">
      <w:bodyDiv w:val="1"/>
      <w:marLeft w:val="0"/>
      <w:marRight w:val="0"/>
      <w:marTop w:val="0"/>
      <w:marBottom w:val="0"/>
      <w:divBdr>
        <w:top w:val="none" w:sz="0" w:space="0" w:color="auto"/>
        <w:left w:val="none" w:sz="0" w:space="0" w:color="auto"/>
        <w:bottom w:val="none" w:sz="0" w:space="0" w:color="auto"/>
        <w:right w:val="none" w:sz="0" w:space="0" w:color="auto"/>
      </w:divBdr>
    </w:div>
    <w:div w:id="898787442">
      <w:bodyDiv w:val="1"/>
      <w:marLeft w:val="0"/>
      <w:marRight w:val="0"/>
      <w:marTop w:val="0"/>
      <w:marBottom w:val="0"/>
      <w:divBdr>
        <w:top w:val="none" w:sz="0" w:space="0" w:color="auto"/>
        <w:left w:val="none" w:sz="0" w:space="0" w:color="auto"/>
        <w:bottom w:val="none" w:sz="0" w:space="0" w:color="auto"/>
        <w:right w:val="none" w:sz="0" w:space="0" w:color="auto"/>
      </w:divBdr>
    </w:div>
    <w:div w:id="952787478">
      <w:bodyDiv w:val="1"/>
      <w:marLeft w:val="0"/>
      <w:marRight w:val="0"/>
      <w:marTop w:val="0"/>
      <w:marBottom w:val="0"/>
      <w:divBdr>
        <w:top w:val="none" w:sz="0" w:space="0" w:color="auto"/>
        <w:left w:val="none" w:sz="0" w:space="0" w:color="auto"/>
        <w:bottom w:val="none" w:sz="0" w:space="0" w:color="auto"/>
        <w:right w:val="none" w:sz="0" w:space="0" w:color="auto"/>
      </w:divBdr>
    </w:div>
    <w:div w:id="990906178">
      <w:bodyDiv w:val="1"/>
      <w:marLeft w:val="0"/>
      <w:marRight w:val="0"/>
      <w:marTop w:val="0"/>
      <w:marBottom w:val="0"/>
      <w:divBdr>
        <w:top w:val="none" w:sz="0" w:space="0" w:color="auto"/>
        <w:left w:val="none" w:sz="0" w:space="0" w:color="auto"/>
        <w:bottom w:val="none" w:sz="0" w:space="0" w:color="auto"/>
        <w:right w:val="none" w:sz="0" w:space="0" w:color="auto"/>
      </w:divBdr>
    </w:div>
    <w:div w:id="1087534028">
      <w:bodyDiv w:val="1"/>
      <w:marLeft w:val="0"/>
      <w:marRight w:val="0"/>
      <w:marTop w:val="0"/>
      <w:marBottom w:val="0"/>
      <w:divBdr>
        <w:top w:val="none" w:sz="0" w:space="0" w:color="auto"/>
        <w:left w:val="none" w:sz="0" w:space="0" w:color="auto"/>
        <w:bottom w:val="none" w:sz="0" w:space="0" w:color="auto"/>
        <w:right w:val="none" w:sz="0" w:space="0" w:color="auto"/>
      </w:divBdr>
    </w:div>
    <w:div w:id="1123231738">
      <w:bodyDiv w:val="1"/>
      <w:marLeft w:val="0"/>
      <w:marRight w:val="0"/>
      <w:marTop w:val="0"/>
      <w:marBottom w:val="0"/>
      <w:divBdr>
        <w:top w:val="none" w:sz="0" w:space="0" w:color="auto"/>
        <w:left w:val="none" w:sz="0" w:space="0" w:color="auto"/>
        <w:bottom w:val="none" w:sz="0" w:space="0" w:color="auto"/>
        <w:right w:val="none" w:sz="0" w:space="0" w:color="auto"/>
      </w:divBdr>
    </w:div>
    <w:div w:id="1146122703">
      <w:bodyDiv w:val="1"/>
      <w:marLeft w:val="0"/>
      <w:marRight w:val="0"/>
      <w:marTop w:val="0"/>
      <w:marBottom w:val="0"/>
      <w:divBdr>
        <w:top w:val="none" w:sz="0" w:space="0" w:color="auto"/>
        <w:left w:val="none" w:sz="0" w:space="0" w:color="auto"/>
        <w:bottom w:val="none" w:sz="0" w:space="0" w:color="auto"/>
        <w:right w:val="none" w:sz="0" w:space="0" w:color="auto"/>
      </w:divBdr>
    </w:div>
    <w:div w:id="1214151143">
      <w:bodyDiv w:val="1"/>
      <w:marLeft w:val="0"/>
      <w:marRight w:val="0"/>
      <w:marTop w:val="0"/>
      <w:marBottom w:val="0"/>
      <w:divBdr>
        <w:top w:val="none" w:sz="0" w:space="0" w:color="auto"/>
        <w:left w:val="none" w:sz="0" w:space="0" w:color="auto"/>
        <w:bottom w:val="none" w:sz="0" w:space="0" w:color="auto"/>
        <w:right w:val="none" w:sz="0" w:space="0" w:color="auto"/>
      </w:divBdr>
    </w:div>
    <w:div w:id="1237088496">
      <w:bodyDiv w:val="1"/>
      <w:marLeft w:val="0"/>
      <w:marRight w:val="0"/>
      <w:marTop w:val="0"/>
      <w:marBottom w:val="0"/>
      <w:divBdr>
        <w:top w:val="none" w:sz="0" w:space="0" w:color="auto"/>
        <w:left w:val="none" w:sz="0" w:space="0" w:color="auto"/>
        <w:bottom w:val="none" w:sz="0" w:space="0" w:color="auto"/>
        <w:right w:val="none" w:sz="0" w:space="0" w:color="auto"/>
      </w:divBdr>
    </w:div>
    <w:div w:id="1349987084">
      <w:bodyDiv w:val="1"/>
      <w:marLeft w:val="0"/>
      <w:marRight w:val="0"/>
      <w:marTop w:val="0"/>
      <w:marBottom w:val="0"/>
      <w:divBdr>
        <w:top w:val="none" w:sz="0" w:space="0" w:color="auto"/>
        <w:left w:val="none" w:sz="0" w:space="0" w:color="auto"/>
        <w:bottom w:val="none" w:sz="0" w:space="0" w:color="auto"/>
        <w:right w:val="none" w:sz="0" w:space="0" w:color="auto"/>
      </w:divBdr>
    </w:div>
    <w:div w:id="1578785589">
      <w:bodyDiv w:val="1"/>
      <w:marLeft w:val="0"/>
      <w:marRight w:val="0"/>
      <w:marTop w:val="0"/>
      <w:marBottom w:val="0"/>
      <w:divBdr>
        <w:top w:val="none" w:sz="0" w:space="0" w:color="auto"/>
        <w:left w:val="none" w:sz="0" w:space="0" w:color="auto"/>
        <w:bottom w:val="none" w:sz="0" w:space="0" w:color="auto"/>
        <w:right w:val="none" w:sz="0" w:space="0" w:color="auto"/>
      </w:divBdr>
    </w:div>
    <w:div w:id="1619410705">
      <w:bodyDiv w:val="1"/>
      <w:marLeft w:val="0"/>
      <w:marRight w:val="0"/>
      <w:marTop w:val="0"/>
      <w:marBottom w:val="0"/>
      <w:divBdr>
        <w:top w:val="none" w:sz="0" w:space="0" w:color="auto"/>
        <w:left w:val="none" w:sz="0" w:space="0" w:color="auto"/>
        <w:bottom w:val="none" w:sz="0" w:space="0" w:color="auto"/>
        <w:right w:val="none" w:sz="0" w:space="0" w:color="auto"/>
      </w:divBdr>
    </w:div>
    <w:div w:id="1619487647">
      <w:bodyDiv w:val="1"/>
      <w:marLeft w:val="0"/>
      <w:marRight w:val="0"/>
      <w:marTop w:val="0"/>
      <w:marBottom w:val="0"/>
      <w:divBdr>
        <w:top w:val="none" w:sz="0" w:space="0" w:color="auto"/>
        <w:left w:val="none" w:sz="0" w:space="0" w:color="auto"/>
        <w:bottom w:val="none" w:sz="0" w:space="0" w:color="auto"/>
        <w:right w:val="none" w:sz="0" w:space="0" w:color="auto"/>
      </w:divBdr>
    </w:div>
    <w:div w:id="1624388024">
      <w:bodyDiv w:val="1"/>
      <w:marLeft w:val="0"/>
      <w:marRight w:val="0"/>
      <w:marTop w:val="0"/>
      <w:marBottom w:val="0"/>
      <w:divBdr>
        <w:top w:val="none" w:sz="0" w:space="0" w:color="auto"/>
        <w:left w:val="none" w:sz="0" w:space="0" w:color="auto"/>
        <w:bottom w:val="none" w:sz="0" w:space="0" w:color="auto"/>
        <w:right w:val="none" w:sz="0" w:space="0" w:color="auto"/>
      </w:divBdr>
    </w:div>
    <w:div w:id="1646278818">
      <w:bodyDiv w:val="1"/>
      <w:marLeft w:val="0"/>
      <w:marRight w:val="0"/>
      <w:marTop w:val="0"/>
      <w:marBottom w:val="0"/>
      <w:divBdr>
        <w:top w:val="none" w:sz="0" w:space="0" w:color="auto"/>
        <w:left w:val="none" w:sz="0" w:space="0" w:color="auto"/>
        <w:bottom w:val="none" w:sz="0" w:space="0" w:color="auto"/>
        <w:right w:val="none" w:sz="0" w:space="0" w:color="auto"/>
      </w:divBdr>
    </w:div>
    <w:div w:id="1724791427">
      <w:bodyDiv w:val="1"/>
      <w:marLeft w:val="0"/>
      <w:marRight w:val="0"/>
      <w:marTop w:val="0"/>
      <w:marBottom w:val="0"/>
      <w:divBdr>
        <w:top w:val="none" w:sz="0" w:space="0" w:color="auto"/>
        <w:left w:val="none" w:sz="0" w:space="0" w:color="auto"/>
        <w:bottom w:val="none" w:sz="0" w:space="0" w:color="auto"/>
        <w:right w:val="none" w:sz="0" w:space="0" w:color="auto"/>
      </w:divBdr>
    </w:div>
    <w:div w:id="1728991779">
      <w:bodyDiv w:val="1"/>
      <w:marLeft w:val="0"/>
      <w:marRight w:val="0"/>
      <w:marTop w:val="0"/>
      <w:marBottom w:val="0"/>
      <w:divBdr>
        <w:top w:val="none" w:sz="0" w:space="0" w:color="auto"/>
        <w:left w:val="none" w:sz="0" w:space="0" w:color="auto"/>
        <w:bottom w:val="none" w:sz="0" w:space="0" w:color="auto"/>
        <w:right w:val="none" w:sz="0" w:space="0" w:color="auto"/>
      </w:divBdr>
    </w:div>
    <w:div w:id="1741555470">
      <w:bodyDiv w:val="1"/>
      <w:marLeft w:val="0"/>
      <w:marRight w:val="0"/>
      <w:marTop w:val="0"/>
      <w:marBottom w:val="0"/>
      <w:divBdr>
        <w:top w:val="none" w:sz="0" w:space="0" w:color="auto"/>
        <w:left w:val="none" w:sz="0" w:space="0" w:color="auto"/>
        <w:bottom w:val="none" w:sz="0" w:space="0" w:color="auto"/>
        <w:right w:val="none" w:sz="0" w:space="0" w:color="auto"/>
      </w:divBdr>
    </w:div>
    <w:div w:id="1746681223">
      <w:bodyDiv w:val="1"/>
      <w:marLeft w:val="0"/>
      <w:marRight w:val="0"/>
      <w:marTop w:val="0"/>
      <w:marBottom w:val="0"/>
      <w:divBdr>
        <w:top w:val="none" w:sz="0" w:space="0" w:color="auto"/>
        <w:left w:val="none" w:sz="0" w:space="0" w:color="auto"/>
        <w:bottom w:val="none" w:sz="0" w:space="0" w:color="auto"/>
        <w:right w:val="none" w:sz="0" w:space="0" w:color="auto"/>
      </w:divBdr>
    </w:div>
    <w:div w:id="1826505531">
      <w:bodyDiv w:val="1"/>
      <w:marLeft w:val="0"/>
      <w:marRight w:val="0"/>
      <w:marTop w:val="0"/>
      <w:marBottom w:val="0"/>
      <w:divBdr>
        <w:top w:val="none" w:sz="0" w:space="0" w:color="auto"/>
        <w:left w:val="none" w:sz="0" w:space="0" w:color="auto"/>
        <w:bottom w:val="none" w:sz="0" w:space="0" w:color="auto"/>
        <w:right w:val="none" w:sz="0" w:space="0" w:color="auto"/>
      </w:divBdr>
    </w:div>
    <w:div w:id="1960644544">
      <w:bodyDiv w:val="1"/>
      <w:marLeft w:val="0"/>
      <w:marRight w:val="0"/>
      <w:marTop w:val="0"/>
      <w:marBottom w:val="0"/>
      <w:divBdr>
        <w:top w:val="none" w:sz="0" w:space="0" w:color="auto"/>
        <w:left w:val="none" w:sz="0" w:space="0" w:color="auto"/>
        <w:bottom w:val="none" w:sz="0" w:space="0" w:color="auto"/>
        <w:right w:val="none" w:sz="0" w:space="0" w:color="auto"/>
      </w:divBdr>
    </w:div>
    <w:div w:id="1981105772">
      <w:bodyDiv w:val="1"/>
      <w:marLeft w:val="0"/>
      <w:marRight w:val="0"/>
      <w:marTop w:val="0"/>
      <w:marBottom w:val="0"/>
      <w:divBdr>
        <w:top w:val="none" w:sz="0" w:space="0" w:color="auto"/>
        <w:left w:val="none" w:sz="0" w:space="0" w:color="auto"/>
        <w:bottom w:val="none" w:sz="0" w:space="0" w:color="auto"/>
        <w:right w:val="none" w:sz="0" w:space="0" w:color="auto"/>
      </w:divBdr>
    </w:div>
    <w:div w:id="2043434300">
      <w:bodyDiv w:val="1"/>
      <w:marLeft w:val="0"/>
      <w:marRight w:val="0"/>
      <w:marTop w:val="0"/>
      <w:marBottom w:val="0"/>
      <w:divBdr>
        <w:top w:val="none" w:sz="0" w:space="0" w:color="auto"/>
        <w:left w:val="none" w:sz="0" w:space="0" w:color="auto"/>
        <w:bottom w:val="none" w:sz="0" w:space="0" w:color="auto"/>
        <w:right w:val="none" w:sz="0" w:space="0" w:color="auto"/>
      </w:divBdr>
    </w:div>
    <w:div w:id="2080905753">
      <w:bodyDiv w:val="1"/>
      <w:marLeft w:val="0"/>
      <w:marRight w:val="0"/>
      <w:marTop w:val="0"/>
      <w:marBottom w:val="0"/>
      <w:divBdr>
        <w:top w:val="none" w:sz="0" w:space="0" w:color="auto"/>
        <w:left w:val="none" w:sz="0" w:space="0" w:color="auto"/>
        <w:bottom w:val="none" w:sz="0" w:space="0" w:color="auto"/>
        <w:right w:val="none" w:sz="0" w:space="0" w:color="auto"/>
      </w:divBdr>
    </w:div>
    <w:div w:id="21014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1504</TotalTime>
  <Pages>1</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5014</CharactersWithSpaces>
  <SharedDoc>false</SharedDoc>
  <HLinks>
    <vt:vector size="6" baseType="variant">
      <vt:variant>
        <vt:i4>3211376</vt:i4>
      </vt:variant>
      <vt:variant>
        <vt:i4>0</vt:i4>
      </vt:variant>
      <vt:variant>
        <vt:i4>0</vt:i4>
      </vt:variant>
      <vt:variant>
        <vt:i4>5</vt:i4>
      </vt:variant>
      <vt:variant>
        <vt:lpwstr/>
      </vt:variant>
      <vt:variant>
        <vt:lpwstr>P12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2024-07-10T01:58:00Z</cp:lastPrinted>
  <dcterms:created xsi:type="dcterms:W3CDTF">2023-01-23T02:37:00Z</dcterms:created>
  <dcterms:modified xsi:type="dcterms:W3CDTF">2025-01-16T07:39:00Z</dcterms:modified>
</cp:coreProperties>
</file>