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7D" w:rsidRPr="00C04B62" w:rsidRDefault="00AC287D" w:rsidP="00AC287D">
      <w:pPr>
        <w:pStyle w:val="a5"/>
        <w:rPr>
          <w:rFonts w:ascii="Times New Roman" w:hAnsi="Times New Roman" w:cs="Times New Roman"/>
          <w:sz w:val="28"/>
          <w:szCs w:val="28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AC287D">
        <w:rPr>
          <w:rFonts w:ascii="Times New Roman" w:hAnsi="Times New Roman" w:cs="Times New Roman"/>
          <w:sz w:val="28"/>
          <w:szCs w:val="28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</w:t>
      </w:r>
      <w:r w:rsidR="00C04B62">
        <w:rPr>
          <w:rFonts w:ascii="Times New Roman" w:hAnsi="Times New Roman" w:cs="Times New Roman"/>
          <w:sz w:val="28"/>
          <w:szCs w:val="28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бразования Сибирского сельсовет</w:t>
      </w:r>
      <w:bookmarkStart w:id="0" w:name="_GoBack"/>
      <w:bookmarkEnd w:id="0"/>
      <w:r w:rsidRPr="00AC287D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DDABBE" wp14:editId="2512892B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287D" w:rsidRDefault="00AC287D" w:rsidP="00AC287D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DDAB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AC287D" w:rsidRDefault="00AC287D" w:rsidP="00AC287D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28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Основана      в     марте </w:t>
      </w:r>
      <w:r w:rsidRPr="00AC287D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2007 года.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C287D">
        <w:rPr>
          <w:rFonts w:ascii="Times New Roman" w:eastAsia="Arial Unicode MS" w:hAnsi="Times New Roman" w:cs="Times New Roman"/>
          <w:sz w:val="28"/>
          <w:szCs w:val="28"/>
          <w:lang w:eastAsia="ru-RU"/>
        </w:rPr>
        <w:t>п. Сибирский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C287D">
        <w:rPr>
          <w:rFonts w:ascii="Times New Roman" w:eastAsia="Arial Unicode MS" w:hAnsi="Times New Roman" w:cs="Times New Roman"/>
          <w:sz w:val="28"/>
          <w:szCs w:val="28"/>
          <w:lang w:eastAsia="ru-RU"/>
        </w:rPr>
        <w:t>20.10.2023г.                                                                                                     № 17</w:t>
      </w:r>
    </w:p>
    <w:p w:rsid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b/>
          <w:bCs/>
          <w:lang w:eastAsia="ru-RU"/>
        </w:rPr>
      </w:pPr>
      <w:r w:rsidRPr="00AC287D">
        <w:rPr>
          <w:rFonts w:ascii="Times New Roman" w:eastAsia="Arial Unicode MS" w:hAnsi="Times New Roman" w:cs="Times New Roman"/>
          <w:b/>
          <w:bCs/>
          <w:lang w:eastAsia="ru-RU"/>
        </w:rPr>
        <w:t>МИНИСТЕРСТВО ЮСТИЦИИ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b/>
          <w:bCs/>
          <w:lang w:eastAsia="ru-RU"/>
        </w:rPr>
      </w:pPr>
      <w:r w:rsidRPr="00AC287D">
        <w:rPr>
          <w:rFonts w:ascii="Times New Roman" w:eastAsia="Arial Unicode MS" w:hAnsi="Times New Roman" w:cs="Times New Roman"/>
          <w:b/>
          <w:bCs/>
          <w:lang w:eastAsia="ru-RU"/>
        </w:rPr>
        <w:t>РОССИЙСКОЙ ФЕДЕРАЦИИ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b/>
          <w:bCs/>
          <w:lang w:eastAsia="ru-RU"/>
        </w:rPr>
      </w:pPr>
      <w:r w:rsidRPr="00AC287D">
        <w:rPr>
          <w:rFonts w:ascii="Times New Roman" w:eastAsia="Arial Unicode MS" w:hAnsi="Times New Roman" w:cs="Times New Roman"/>
          <w:b/>
          <w:bCs/>
          <w:lang w:eastAsia="ru-RU"/>
        </w:rPr>
        <w:t>(МИНЮСТ РОССИИ)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ГЛАВНОЕ УПРАВЛЕНИЕ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МИНИСТЕРСТВА ЮСТИЦИИ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РОССИЙСКОЙ ФЕДЕРАЦИИ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ПО НОВОСИБИРСКОЙ ОБЛАСТИ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630132, г. Новосибирск, ул. Челюскинцев, д. 50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тел. (383) 304-86-27, факс (383)304-86-21</w:t>
      </w:r>
    </w:p>
    <w:p w:rsidR="00AC287D" w:rsidRPr="00C04B62" w:rsidRDefault="00AC287D" w:rsidP="00AC287D">
      <w:pPr>
        <w:pStyle w:val="a5"/>
        <w:rPr>
          <w:rFonts w:ascii="Times New Roman" w:eastAsia="Arial Unicode MS" w:hAnsi="Times New Roman" w:cs="Times New Roman"/>
          <w:lang w:val="en-US" w:eastAsia="ru-RU"/>
        </w:rPr>
      </w:pPr>
      <w:proofErr w:type="gramStart"/>
      <w:r w:rsidRPr="00C04B62">
        <w:rPr>
          <w:rFonts w:ascii="Times New Roman" w:eastAsia="Arial Unicode MS" w:hAnsi="Times New Roman" w:cs="Times New Roman"/>
          <w:lang w:val="en-US" w:eastAsia="ru-RU"/>
        </w:rPr>
        <w:t>e-mail</w:t>
      </w:r>
      <w:proofErr w:type="gramEnd"/>
      <w:r w:rsidRPr="00C04B62">
        <w:rPr>
          <w:rFonts w:ascii="Times New Roman" w:eastAsia="Arial Unicode MS" w:hAnsi="Times New Roman" w:cs="Times New Roman"/>
          <w:lang w:val="en-US" w:eastAsia="ru-RU"/>
        </w:rPr>
        <w:t>: ru54@minjust.gov.ru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[REGNUMDATESTAMP]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на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№ от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Главе Сибирского сельсовета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AC287D">
        <w:rPr>
          <w:rFonts w:ascii="Times New Roman" w:eastAsia="Arial Unicode MS" w:hAnsi="Times New Roman" w:cs="Times New Roman"/>
          <w:lang w:eastAsia="ru-RU"/>
        </w:rPr>
        <w:t>Купинского</w:t>
      </w:r>
      <w:proofErr w:type="spellEnd"/>
      <w:r w:rsidRPr="00AC287D">
        <w:rPr>
          <w:rFonts w:ascii="Times New Roman" w:eastAsia="Arial Unicode MS" w:hAnsi="Times New Roman" w:cs="Times New Roman"/>
          <w:lang w:eastAsia="ru-RU"/>
        </w:rPr>
        <w:t xml:space="preserve"> района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Новосибирской области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О.С. Алексеевой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ул. Учительская, 11,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п. Сибирский,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spellStart"/>
      <w:r w:rsidRPr="00AC287D">
        <w:rPr>
          <w:rFonts w:ascii="Times New Roman" w:eastAsia="Arial Unicode MS" w:hAnsi="Times New Roman" w:cs="Times New Roman"/>
          <w:lang w:eastAsia="ru-RU"/>
        </w:rPr>
        <w:t>Купинский</w:t>
      </w:r>
      <w:proofErr w:type="spellEnd"/>
      <w:r w:rsidRPr="00AC287D">
        <w:rPr>
          <w:rFonts w:ascii="Times New Roman" w:eastAsia="Arial Unicode MS" w:hAnsi="Times New Roman" w:cs="Times New Roman"/>
          <w:lang w:eastAsia="ru-RU"/>
        </w:rPr>
        <w:t xml:space="preserve"> район,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Новосибирская область,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632744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Уведомление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о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включении сведений о муниципальном правовом акте о внесении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изменений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в устав муниципального образования в государственный реестр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уставов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муниципальных образований Новосибирской области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Главное управление Министерства юстиции Российской Федерации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по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Новосибирской области уведомляет о включении в государственный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реестр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уставов муниципальных образований Новосибирской области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муниципального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правового акта, принятого решением 39 сессии Совета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депутатов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Сибирского сельсовета </w:t>
      </w:r>
      <w:proofErr w:type="spellStart"/>
      <w:r w:rsidRPr="00AC287D">
        <w:rPr>
          <w:rFonts w:ascii="Times New Roman" w:eastAsia="Arial Unicode MS" w:hAnsi="Times New Roman" w:cs="Times New Roman"/>
          <w:lang w:eastAsia="ru-RU"/>
        </w:rPr>
        <w:t>Купинского</w:t>
      </w:r>
      <w:proofErr w:type="spellEnd"/>
      <w:r w:rsidRPr="00AC287D">
        <w:rPr>
          <w:rFonts w:ascii="Times New Roman" w:eastAsia="Arial Unicode MS" w:hAnsi="Times New Roman" w:cs="Times New Roman"/>
          <w:lang w:eastAsia="ru-RU"/>
        </w:rPr>
        <w:t xml:space="preserve"> района Новосибирской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области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шестого созыва от 28.09.2023 № 102 «О внесении изменений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в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Устав сельского поселения Сибирского сельсовета </w:t>
      </w:r>
      <w:proofErr w:type="spellStart"/>
      <w:r w:rsidRPr="00AC287D">
        <w:rPr>
          <w:rFonts w:ascii="Times New Roman" w:eastAsia="Arial Unicode MS" w:hAnsi="Times New Roman" w:cs="Times New Roman"/>
          <w:lang w:eastAsia="ru-RU"/>
        </w:rPr>
        <w:t>Купинского</w:t>
      </w:r>
      <w:proofErr w:type="spellEnd"/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муниципального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района Новосибирской области» (далее – муниципальный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правовой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акт).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Дата государственной регистрации муниципального правового акта –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18.10.2023.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Государственный регистрационный номер муниципального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правового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акта – RU545153122023002.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18.10.2023 текст муниципального правового акта размещен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на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портале Министерства юстиции Российской Федерации «Нормативные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правовые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акты в Российской Федерации» в информационно-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b/>
          <w:bCs/>
          <w:lang w:eastAsia="ru-RU"/>
        </w:rPr>
      </w:pPr>
      <w:r w:rsidRPr="00AC287D">
        <w:rPr>
          <w:rFonts w:ascii="Times New Roman" w:eastAsia="Arial Unicode MS" w:hAnsi="Times New Roman" w:cs="Times New Roman"/>
          <w:b/>
          <w:bCs/>
          <w:lang w:eastAsia="ru-RU"/>
        </w:rPr>
        <w:t>2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proofErr w:type="gramStart"/>
      <w:r w:rsidRPr="00AC287D">
        <w:rPr>
          <w:rFonts w:ascii="Times New Roman" w:eastAsia="Arial Unicode MS" w:hAnsi="Times New Roman" w:cs="Times New Roman"/>
          <w:lang w:eastAsia="ru-RU"/>
        </w:rPr>
        <w:t>телекоммуникационной</w:t>
      </w:r>
      <w:proofErr w:type="gramEnd"/>
      <w:r w:rsidRPr="00AC287D">
        <w:rPr>
          <w:rFonts w:ascii="Times New Roman" w:eastAsia="Arial Unicode MS" w:hAnsi="Times New Roman" w:cs="Times New Roman"/>
          <w:lang w:eastAsia="ru-RU"/>
        </w:rPr>
        <w:t xml:space="preserve"> сети «Интернет» (http://pravo-minjust.ru,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http://право-минюст.рф).</w:t>
      </w:r>
    </w:p>
    <w:p w:rsidR="00AC287D" w:rsidRP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Заместитель начальника</w:t>
      </w:r>
    </w:p>
    <w:p w:rsidR="00AC287D" w:rsidRDefault="00AC287D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  <w:r w:rsidRPr="00AC287D">
        <w:rPr>
          <w:rFonts w:ascii="Times New Roman" w:eastAsia="Arial Unicode MS" w:hAnsi="Times New Roman" w:cs="Times New Roman"/>
          <w:lang w:eastAsia="ru-RU"/>
        </w:rPr>
        <w:t>Главного управления О.Н. Хрущев</w:t>
      </w:r>
    </w:p>
    <w:p w:rsidR="000950FB" w:rsidRDefault="000950FB" w:rsidP="00AC287D">
      <w:pPr>
        <w:pStyle w:val="a5"/>
        <w:rPr>
          <w:rFonts w:ascii="Times New Roman" w:eastAsia="Arial Unicode MS" w:hAnsi="Times New Roman" w:cs="Times New Roman"/>
          <w:lang w:eastAsia="ru-RU"/>
        </w:rPr>
      </w:pPr>
    </w:p>
    <w:p w:rsidR="000950FB" w:rsidRPr="00391681" w:rsidRDefault="000950FB" w:rsidP="000950FB">
      <w:pPr>
        <w:pStyle w:val="10"/>
        <w:rPr>
          <w:b w:val="0"/>
          <w:sz w:val="24"/>
          <w:szCs w:val="24"/>
        </w:rPr>
      </w:pPr>
      <w:r w:rsidRPr="00391681">
        <w:rPr>
          <w:b w:val="0"/>
          <w:sz w:val="24"/>
          <w:szCs w:val="24"/>
        </w:rPr>
        <w:lastRenderedPageBreak/>
        <w:t>АДМИНИСТРАЦИЯ СИБИРСКОГО СЕЛЬСОВЕТА</w:t>
      </w:r>
      <w:r w:rsidRPr="00391681">
        <w:rPr>
          <w:b w:val="0"/>
          <w:sz w:val="24"/>
          <w:szCs w:val="24"/>
        </w:rPr>
        <w:br/>
        <w:t>КУПИНСКОГО РАЙОНА НОВОСИБИРСКОЙ ОБЛАСТИ</w:t>
      </w:r>
    </w:p>
    <w:p w:rsidR="000950FB" w:rsidRPr="00391681" w:rsidRDefault="000950FB" w:rsidP="000950FB">
      <w:pPr>
        <w:pStyle w:val="10"/>
        <w:rPr>
          <w:b w:val="0"/>
          <w:sz w:val="24"/>
          <w:szCs w:val="24"/>
        </w:rPr>
      </w:pPr>
      <w:bookmarkStart w:id="1" w:name="bookmark1"/>
      <w:r w:rsidRPr="00391681">
        <w:rPr>
          <w:rStyle w:val="14pt"/>
          <w:bCs/>
          <w:sz w:val="24"/>
          <w:szCs w:val="24"/>
        </w:rPr>
        <w:t>ПОСТАНОВЛЕНИЕ</w:t>
      </w:r>
      <w:bookmarkEnd w:id="1"/>
    </w:p>
    <w:p w:rsidR="000950FB" w:rsidRPr="000950FB" w:rsidRDefault="000950FB" w:rsidP="000950FB">
      <w:pPr>
        <w:pStyle w:val="a5"/>
        <w:rPr>
          <w:rStyle w:val="2"/>
          <w:rFonts w:eastAsia="Arial Unicode MS"/>
          <w:sz w:val="24"/>
          <w:szCs w:val="24"/>
        </w:rPr>
      </w:pPr>
      <w:bookmarkStart w:id="2" w:name="bookmark2"/>
      <w:r w:rsidRPr="000950FB">
        <w:rPr>
          <w:rStyle w:val="2"/>
          <w:rFonts w:eastAsia="Arial Unicode MS"/>
          <w:b w:val="0"/>
          <w:bCs w:val="0"/>
          <w:sz w:val="24"/>
          <w:szCs w:val="24"/>
        </w:rPr>
        <w:t xml:space="preserve">                        </w:t>
      </w:r>
      <w:proofErr w:type="gramStart"/>
      <w:r w:rsidRPr="000950FB">
        <w:rPr>
          <w:rStyle w:val="2"/>
          <w:rFonts w:eastAsia="Arial Unicode MS"/>
          <w:b w:val="0"/>
          <w:bCs w:val="0"/>
          <w:sz w:val="24"/>
          <w:szCs w:val="24"/>
        </w:rPr>
        <w:t>о</w:t>
      </w:r>
      <w:r w:rsidRPr="000950FB">
        <w:rPr>
          <w:rStyle w:val="2"/>
          <w:rFonts w:eastAsia="Arial Unicode MS"/>
          <w:sz w:val="24"/>
          <w:szCs w:val="24"/>
        </w:rPr>
        <w:t>т</w:t>
      </w:r>
      <w:proofErr w:type="gramEnd"/>
      <w:r w:rsidRPr="000950FB">
        <w:rPr>
          <w:rStyle w:val="2"/>
          <w:rFonts w:eastAsia="Arial Unicode MS"/>
          <w:sz w:val="24"/>
          <w:szCs w:val="24"/>
        </w:rPr>
        <w:t xml:space="preserve"> 13.10.2023 </w:t>
      </w:r>
      <w:r w:rsidRPr="000950FB">
        <w:rPr>
          <w:rStyle w:val="2"/>
          <w:rFonts w:eastAsia="Arial Unicode MS"/>
          <w:b w:val="0"/>
          <w:bCs w:val="0"/>
          <w:sz w:val="24"/>
          <w:szCs w:val="24"/>
        </w:rPr>
        <w:t xml:space="preserve">                                               </w:t>
      </w:r>
      <w:r w:rsidRPr="000950FB">
        <w:rPr>
          <w:rStyle w:val="2"/>
          <w:rFonts w:eastAsia="Arial Unicode MS"/>
          <w:sz w:val="24"/>
          <w:szCs w:val="24"/>
        </w:rPr>
        <w:t xml:space="preserve">№ </w:t>
      </w:r>
      <w:bookmarkEnd w:id="2"/>
      <w:r w:rsidRPr="000950FB">
        <w:rPr>
          <w:rStyle w:val="2"/>
          <w:rFonts w:eastAsia="Arial Unicode MS"/>
          <w:sz w:val="24"/>
          <w:szCs w:val="24"/>
        </w:rPr>
        <w:t>49</w:t>
      </w:r>
    </w:p>
    <w:p w:rsidR="000950FB" w:rsidRPr="000950FB" w:rsidRDefault="000950FB" w:rsidP="000950FB">
      <w:pPr>
        <w:pStyle w:val="a5"/>
        <w:rPr>
          <w:rStyle w:val="2"/>
          <w:rFonts w:eastAsia="Arial Unicode MS"/>
          <w:sz w:val="24"/>
          <w:szCs w:val="24"/>
        </w:rPr>
      </w:pPr>
    </w:p>
    <w:p w:rsidR="000950FB" w:rsidRPr="000950FB" w:rsidRDefault="000950FB" w:rsidP="000950FB">
      <w:pPr>
        <w:pStyle w:val="a5"/>
        <w:jc w:val="center"/>
        <w:rPr>
          <w:rStyle w:val="20"/>
          <w:rFonts w:eastAsia="Arial Unicode MS"/>
          <w:b/>
          <w:sz w:val="24"/>
          <w:szCs w:val="24"/>
        </w:rPr>
      </w:pPr>
      <w:r w:rsidRPr="000950FB">
        <w:rPr>
          <w:rStyle w:val="20"/>
          <w:rFonts w:eastAsia="Arial Unicode MS"/>
          <w:b/>
          <w:sz w:val="24"/>
          <w:szCs w:val="24"/>
        </w:rPr>
        <w:t xml:space="preserve">Об утверждении Порядка </w:t>
      </w:r>
      <w:proofErr w:type="gramStart"/>
      <w:r w:rsidRPr="000950FB">
        <w:rPr>
          <w:rStyle w:val="20"/>
          <w:rFonts w:eastAsia="Arial Unicode MS"/>
          <w:b/>
          <w:sz w:val="24"/>
          <w:szCs w:val="24"/>
        </w:rPr>
        <w:t>начисления  и</w:t>
      </w:r>
      <w:proofErr w:type="gramEnd"/>
      <w:r w:rsidRPr="000950FB">
        <w:rPr>
          <w:rStyle w:val="20"/>
          <w:rFonts w:eastAsia="Arial Unicode MS"/>
          <w:b/>
          <w:sz w:val="24"/>
          <w:szCs w:val="24"/>
        </w:rPr>
        <w:t xml:space="preserve"> перечисления платы за пользование жилыми помещениями(платы за наем) по договорам  </w:t>
      </w:r>
    </w:p>
    <w:p w:rsidR="000950FB" w:rsidRPr="000950FB" w:rsidRDefault="000950FB" w:rsidP="000950FB">
      <w:pPr>
        <w:pStyle w:val="a5"/>
        <w:jc w:val="center"/>
        <w:rPr>
          <w:rStyle w:val="20"/>
          <w:rFonts w:eastAsia="Arial Unicode MS"/>
          <w:b/>
          <w:sz w:val="24"/>
          <w:szCs w:val="24"/>
        </w:rPr>
      </w:pPr>
      <w:proofErr w:type="gramStart"/>
      <w:r w:rsidRPr="000950FB">
        <w:rPr>
          <w:rStyle w:val="20"/>
          <w:rFonts w:eastAsia="Arial Unicode MS"/>
          <w:b/>
          <w:sz w:val="24"/>
          <w:szCs w:val="24"/>
        </w:rPr>
        <w:t>социального</w:t>
      </w:r>
      <w:proofErr w:type="gramEnd"/>
      <w:r w:rsidRPr="000950FB">
        <w:rPr>
          <w:rStyle w:val="20"/>
          <w:rFonts w:eastAsia="Arial Unicode MS"/>
          <w:b/>
          <w:sz w:val="24"/>
          <w:szCs w:val="24"/>
        </w:rPr>
        <w:t xml:space="preserve"> найма муниципального жилого фонда</w:t>
      </w:r>
    </w:p>
    <w:p w:rsidR="000950FB" w:rsidRPr="000950FB" w:rsidRDefault="000950FB" w:rsidP="000950FB">
      <w:pPr>
        <w:pStyle w:val="a5"/>
        <w:jc w:val="center"/>
        <w:rPr>
          <w:rStyle w:val="20"/>
          <w:rFonts w:eastAsia="Arial Unicode MS"/>
          <w:b/>
          <w:sz w:val="24"/>
          <w:szCs w:val="24"/>
        </w:rPr>
      </w:pPr>
    </w:p>
    <w:p w:rsidR="000950FB" w:rsidRPr="000950FB" w:rsidRDefault="000950FB" w:rsidP="000950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50FB">
        <w:rPr>
          <w:rFonts w:ascii="Times New Roman" w:hAnsi="Times New Roman" w:cs="Times New Roman"/>
          <w:sz w:val="24"/>
          <w:szCs w:val="24"/>
        </w:rPr>
        <w:t xml:space="preserve">В целях установления единого порядка начисления и перечисления платы за пользование жилым помещением (платы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>) по договорам социального найма помещений муниципального жилищного фонда, в соответствии со статьями 154,  155 Жилищного кодекса Российской Федерации № 188 от 29.12.2004г.,  Федерального закона от 06.10.2003 №  131-ФЗ «Об общих принципах организации местного самоуправления в Российской Федерации»,</w:t>
      </w:r>
      <w:r w:rsidRPr="000950FB">
        <w:rPr>
          <w:rStyle w:val="20"/>
          <w:rFonts w:eastAsia="Arial Unicode MS"/>
          <w:sz w:val="24"/>
          <w:szCs w:val="24"/>
        </w:rPr>
        <w:t xml:space="preserve"> руководствуясь Уставом  Сибирского сельсовета </w:t>
      </w:r>
      <w:proofErr w:type="spellStart"/>
      <w:r w:rsidRPr="000950FB">
        <w:rPr>
          <w:rStyle w:val="20"/>
          <w:rFonts w:eastAsia="Arial Unicode MS"/>
          <w:sz w:val="24"/>
          <w:szCs w:val="24"/>
        </w:rPr>
        <w:t>Купинского</w:t>
      </w:r>
      <w:proofErr w:type="spellEnd"/>
      <w:r w:rsidRPr="000950FB">
        <w:rPr>
          <w:rStyle w:val="20"/>
          <w:rFonts w:eastAsia="Arial Unicode MS"/>
          <w:sz w:val="24"/>
          <w:szCs w:val="24"/>
        </w:rPr>
        <w:t xml:space="preserve">  района Новосибирской области,</w:t>
      </w:r>
    </w:p>
    <w:p w:rsidR="000950FB" w:rsidRPr="000950FB" w:rsidRDefault="000950FB" w:rsidP="000950FB">
      <w:pPr>
        <w:pStyle w:val="a5"/>
        <w:jc w:val="both"/>
        <w:rPr>
          <w:rStyle w:val="2"/>
          <w:rFonts w:eastAsia="Arial Unicode MS"/>
          <w:sz w:val="24"/>
          <w:szCs w:val="24"/>
        </w:rPr>
      </w:pPr>
      <w:bookmarkStart w:id="3" w:name="bookmark3"/>
      <w:r w:rsidRPr="000950FB">
        <w:rPr>
          <w:rStyle w:val="2"/>
          <w:rFonts w:eastAsia="Arial Unicode MS"/>
          <w:sz w:val="24"/>
          <w:szCs w:val="24"/>
        </w:rPr>
        <w:t>ПОСТАНОВЛЯЕТ:</w:t>
      </w:r>
      <w:bookmarkEnd w:id="3"/>
    </w:p>
    <w:p w:rsidR="000950FB" w:rsidRPr="000950FB" w:rsidRDefault="000950FB" w:rsidP="000950FB">
      <w:pPr>
        <w:pStyle w:val="a5"/>
        <w:jc w:val="both"/>
        <w:rPr>
          <w:rStyle w:val="2"/>
          <w:rFonts w:eastAsia="Arial Unicode MS"/>
          <w:b w:val="0"/>
          <w:bCs w:val="0"/>
          <w:sz w:val="24"/>
          <w:szCs w:val="24"/>
        </w:rPr>
      </w:pPr>
    </w:p>
    <w:p w:rsidR="000950FB" w:rsidRPr="000950FB" w:rsidRDefault="000950FB" w:rsidP="000950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Style w:val="20"/>
          <w:rFonts w:eastAsia="Arial Unicode MS"/>
          <w:sz w:val="24"/>
          <w:szCs w:val="24"/>
        </w:rPr>
        <w:t>1.У</w:t>
      </w:r>
      <w:r w:rsidRPr="000950FB">
        <w:rPr>
          <w:rFonts w:ascii="Times New Roman" w:hAnsi="Times New Roman" w:cs="Times New Roman"/>
          <w:sz w:val="24"/>
          <w:szCs w:val="24"/>
        </w:rPr>
        <w:t xml:space="preserve">твердить прилагаемый Порядок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начисления  и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перечисления платы за пользование жилыми помещениями (платы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>) по договорам социального найма  жилых помещений муниципального жилищного фонда (далее – Порядок). (Приложение №1)</w:t>
      </w:r>
    </w:p>
    <w:p w:rsidR="000950FB" w:rsidRPr="000950FB" w:rsidRDefault="000950FB" w:rsidP="000950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информационном бюллетене «Муниципальные ведомости» и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на  официальном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сайте администрации Сибирского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950FB" w:rsidRPr="000950FB" w:rsidRDefault="000950FB" w:rsidP="000950FB">
      <w:pPr>
        <w:pStyle w:val="a5"/>
        <w:jc w:val="both"/>
        <w:rPr>
          <w:rStyle w:val="20"/>
          <w:rFonts w:eastAsia="Arial Unicode MS"/>
          <w:sz w:val="24"/>
          <w:szCs w:val="24"/>
        </w:rPr>
      </w:pPr>
      <w:r w:rsidRPr="000950FB">
        <w:rPr>
          <w:rStyle w:val="20"/>
          <w:rFonts w:eastAsia="Arial Unicode MS"/>
          <w:sz w:val="24"/>
          <w:szCs w:val="24"/>
        </w:rPr>
        <w:t xml:space="preserve">          3. Контроль за исполнением настоящего постановления оставляю за </w:t>
      </w:r>
      <w:proofErr w:type="gramStart"/>
      <w:r w:rsidRPr="000950FB">
        <w:rPr>
          <w:rStyle w:val="20"/>
          <w:rFonts w:eastAsia="Arial Unicode MS"/>
          <w:sz w:val="24"/>
          <w:szCs w:val="24"/>
        </w:rPr>
        <w:t>собой .</w:t>
      </w:r>
      <w:proofErr w:type="gramEnd"/>
    </w:p>
    <w:p w:rsidR="000950FB" w:rsidRPr="000950FB" w:rsidRDefault="000950FB" w:rsidP="000950FB">
      <w:pPr>
        <w:pStyle w:val="a5"/>
        <w:jc w:val="both"/>
        <w:rPr>
          <w:rStyle w:val="20"/>
          <w:rFonts w:eastAsia="Arial Unicode MS"/>
          <w:sz w:val="24"/>
          <w:szCs w:val="24"/>
        </w:rPr>
      </w:pPr>
    </w:p>
    <w:p w:rsidR="000950FB" w:rsidRPr="000950FB" w:rsidRDefault="000950FB" w:rsidP="000950FB">
      <w:pPr>
        <w:pStyle w:val="a5"/>
        <w:rPr>
          <w:rStyle w:val="20"/>
          <w:rFonts w:eastAsia="Arial Unicode MS"/>
          <w:sz w:val="24"/>
          <w:szCs w:val="24"/>
        </w:rPr>
      </w:pPr>
      <w:r w:rsidRPr="000950FB">
        <w:rPr>
          <w:rStyle w:val="20"/>
          <w:rFonts w:eastAsia="Arial Unicode MS"/>
          <w:sz w:val="24"/>
          <w:szCs w:val="24"/>
        </w:rPr>
        <w:t>Глава Сибирского сельсовета</w:t>
      </w:r>
    </w:p>
    <w:p w:rsidR="000950FB" w:rsidRPr="000950FB" w:rsidRDefault="000950FB" w:rsidP="000950FB">
      <w:pPr>
        <w:pStyle w:val="a5"/>
        <w:rPr>
          <w:rStyle w:val="20"/>
          <w:rFonts w:eastAsia="Arial Unicode MS"/>
          <w:sz w:val="24"/>
          <w:szCs w:val="24"/>
        </w:rPr>
      </w:pPr>
      <w:proofErr w:type="spellStart"/>
      <w:r w:rsidRPr="000950FB">
        <w:rPr>
          <w:rStyle w:val="20"/>
          <w:rFonts w:eastAsia="Arial Unicode MS"/>
          <w:sz w:val="24"/>
          <w:szCs w:val="24"/>
        </w:rPr>
        <w:t>Купинского</w:t>
      </w:r>
      <w:proofErr w:type="spellEnd"/>
      <w:r w:rsidRPr="000950FB">
        <w:rPr>
          <w:rStyle w:val="20"/>
          <w:rFonts w:eastAsia="Arial Unicode MS"/>
          <w:sz w:val="24"/>
          <w:szCs w:val="24"/>
        </w:rPr>
        <w:t xml:space="preserve"> района Новосибирской области                                    </w:t>
      </w:r>
      <w:proofErr w:type="spellStart"/>
      <w:r w:rsidRPr="000950FB">
        <w:rPr>
          <w:rStyle w:val="20"/>
          <w:rFonts w:eastAsia="Arial Unicode MS"/>
          <w:sz w:val="24"/>
          <w:szCs w:val="24"/>
        </w:rPr>
        <w:t>О.С.Алексеева</w:t>
      </w:r>
      <w:proofErr w:type="spellEnd"/>
      <w:r w:rsidRPr="000950FB">
        <w:rPr>
          <w:rStyle w:val="20"/>
          <w:rFonts w:eastAsia="Arial Unicode MS"/>
          <w:sz w:val="24"/>
          <w:szCs w:val="24"/>
        </w:rPr>
        <w:t xml:space="preserve"> </w:t>
      </w:r>
    </w:p>
    <w:p w:rsidR="000950FB" w:rsidRPr="000950FB" w:rsidRDefault="000950FB" w:rsidP="000950FB">
      <w:pPr>
        <w:pStyle w:val="a5"/>
        <w:rPr>
          <w:rStyle w:val="20"/>
          <w:rFonts w:eastAsia="Arial Unicode MS"/>
          <w:sz w:val="24"/>
          <w:szCs w:val="24"/>
        </w:rPr>
      </w:pPr>
      <w:r w:rsidRPr="000950FB">
        <w:rPr>
          <w:rStyle w:val="20"/>
          <w:rFonts w:eastAsia="Arial Unicode MS"/>
          <w:sz w:val="24"/>
          <w:szCs w:val="24"/>
        </w:rPr>
        <w:t xml:space="preserve">  </w:t>
      </w:r>
    </w:p>
    <w:p w:rsidR="000950FB" w:rsidRPr="000950FB" w:rsidRDefault="000950FB" w:rsidP="000950FB">
      <w:pPr>
        <w:pStyle w:val="a5"/>
        <w:rPr>
          <w:rStyle w:val="20"/>
          <w:rFonts w:eastAsia="Arial Unicode MS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818"/>
      </w:tblGrid>
      <w:tr w:rsidR="000950FB" w:rsidRPr="000950FB" w:rsidTr="00E35267">
        <w:tc>
          <w:tcPr>
            <w:tcW w:w="4680" w:type="dxa"/>
          </w:tcPr>
          <w:p w:rsidR="000950FB" w:rsidRPr="000950FB" w:rsidRDefault="000950FB" w:rsidP="00E35267">
            <w:pPr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  <w:r w:rsidRPr="000950FB">
              <w:rPr>
                <w:rStyle w:val="20"/>
                <w:rFonts w:eastAsia="Arial Unicode MS"/>
                <w:sz w:val="24"/>
                <w:szCs w:val="24"/>
              </w:rPr>
              <w:t xml:space="preserve">             </w:t>
            </w:r>
          </w:p>
          <w:p w:rsidR="000950FB" w:rsidRPr="000950FB" w:rsidRDefault="000950FB" w:rsidP="00E35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:rsidR="000950FB" w:rsidRPr="000950FB" w:rsidRDefault="000950FB" w:rsidP="000950FB">
            <w:pPr>
              <w:pStyle w:val="a5"/>
              <w:jc w:val="right"/>
            </w:pPr>
            <w:r w:rsidRPr="000950FB">
              <w:t>Приложение № 1</w:t>
            </w:r>
          </w:p>
          <w:p w:rsidR="000950FB" w:rsidRPr="000950FB" w:rsidRDefault="000950FB" w:rsidP="000950FB">
            <w:pPr>
              <w:pStyle w:val="a5"/>
              <w:jc w:val="right"/>
            </w:pPr>
          </w:p>
          <w:p w:rsidR="000950FB" w:rsidRPr="000950FB" w:rsidRDefault="000950FB" w:rsidP="000950FB">
            <w:pPr>
              <w:pStyle w:val="a5"/>
              <w:jc w:val="right"/>
            </w:pPr>
            <w:r w:rsidRPr="000950FB">
              <w:t xml:space="preserve">            </w:t>
            </w:r>
            <w:proofErr w:type="gramStart"/>
            <w:r w:rsidRPr="000950FB">
              <w:t>к  постановлению</w:t>
            </w:r>
            <w:proofErr w:type="gramEnd"/>
            <w:r w:rsidRPr="000950FB">
              <w:t xml:space="preserve">  администрации</w:t>
            </w:r>
          </w:p>
          <w:p w:rsidR="000950FB" w:rsidRPr="000950FB" w:rsidRDefault="000950FB" w:rsidP="000950FB">
            <w:pPr>
              <w:pStyle w:val="a5"/>
              <w:jc w:val="right"/>
            </w:pPr>
            <w:r w:rsidRPr="000950FB">
              <w:t xml:space="preserve">            Сибирского сельсовета     </w:t>
            </w:r>
          </w:p>
          <w:p w:rsidR="000950FB" w:rsidRPr="000950FB" w:rsidRDefault="000950FB" w:rsidP="000950FB">
            <w:pPr>
              <w:pStyle w:val="a5"/>
              <w:jc w:val="right"/>
            </w:pPr>
            <w:r w:rsidRPr="000950FB">
              <w:t xml:space="preserve">              </w:t>
            </w:r>
            <w:proofErr w:type="gramStart"/>
            <w:r w:rsidRPr="000950FB">
              <w:t>от  13.10.2023г.</w:t>
            </w:r>
            <w:proofErr w:type="gramEnd"/>
            <w:r w:rsidRPr="000950FB">
              <w:t xml:space="preserve"> № 49</w:t>
            </w:r>
          </w:p>
        </w:tc>
      </w:tr>
    </w:tbl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F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0FB">
        <w:rPr>
          <w:rFonts w:ascii="Times New Roman" w:hAnsi="Times New Roman" w:cs="Times New Roman"/>
          <w:sz w:val="24"/>
          <w:szCs w:val="24"/>
        </w:rPr>
        <w:t>начисления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и перечисления платы</w:t>
      </w: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0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пользование жилыми помещениями (платы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>) по договорам социального найма жилых помещений муниципального жилищного фонда</w:t>
      </w:r>
    </w:p>
    <w:p w:rsidR="000950FB" w:rsidRPr="000950FB" w:rsidRDefault="000950FB" w:rsidP="000950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целях создания единой системы начисления и перечисления в бюджет муниципального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образования  Сибирского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платы граждан за пользование (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) жилыми помещениями муниципального жилищного фонда, занимаемыми по договорам социального найма помещений (далее - плата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>).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1.2.Плата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является доходом бюджета муниципального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образования  Сибирского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местный бюджет).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1.3. Плата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входит в структуру платы за жилое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помещение  начисляется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в виде отдельного платежа.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1.4. Плата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начисляется гражданам, проживающим в жилых помещениях муниципального жилищного фонда по договорам социального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найма  (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>далее – жилые помещения).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1.5. Плата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определяется исходя из общей площади занимаемого жилого помещения в соответствии с постановлением администрации Сибирского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от 09.01.2023 № 2 «Об утверждении стоимости 1кв.м. общей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площади  помещения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по найму жилья, расположенного на территории Сибирского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 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1.6. Начисление и перечисление 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 действующим законодательством Российской Федерации и настоящим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Порядком  в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доходную часть  местного бюджета.</w:t>
      </w:r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2. Начисление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и  плата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0FB" w:rsidRPr="000950FB" w:rsidRDefault="000950FB" w:rsidP="000950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            2.1.Администрация Сибирского сельсовета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производит расчет 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и предоставляет сведения в бухгалтерию.</w:t>
      </w:r>
    </w:p>
    <w:p w:rsidR="000950FB" w:rsidRPr="000950FB" w:rsidRDefault="000950FB" w:rsidP="00EC57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2.2. Наниматель на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основании  платежного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документа на оплату жилого помещения  производит оплату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0950FB">
        <w:rPr>
          <w:rFonts w:ascii="Times New Roman" w:hAnsi="Times New Roman" w:cs="Times New Roman"/>
          <w:sz w:val="24"/>
          <w:szCs w:val="24"/>
        </w:rPr>
        <w:t xml:space="preserve"> занимаемого им жилого помещения ежемесячно, до десятого числа месяца, следующего за истекшим месяцем, если иной срок не установлен договором .</w:t>
      </w:r>
      <w:r w:rsidR="00EC57F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950FB">
        <w:rPr>
          <w:rFonts w:ascii="Times New Roman" w:hAnsi="Times New Roman" w:cs="Times New Roman"/>
          <w:sz w:val="24"/>
          <w:szCs w:val="24"/>
        </w:rPr>
        <w:t xml:space="preserve">3. Перечисление платы за </w:t>
      </w:r>
      <w:proofErr w:type="spellStart"/>
      <w:r w:rsidRPr="000950FB">
        <w:rPr>
          <w:rFonts w:ascii="Times New Roman" w:hAnsi="Times New Roman" w:cs="Times New Roman"/>
          <w:sz w:val="24"/>
          <w:szCs w:val="24"/>
        </w:rPr>
        <w:t>найм</w:t>
      </w:r>
      <w:proofErr w:type="spellEnd"/>
    </w:p>
    <w:p w:rsidR="000950FB" w:rsidRPr="000950FB" w:rsidRDefault="000950FB" w:rsidP="000950F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0F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950FB">
        <w:rPr>
          <w:rFonts w:ascii="Times New Roman" w:hAnsi="Times New Roman" w:cs="Times New Roman"/>
          <w:sz w:val="24"/>
          <w:szCs w:val="24"/>
        </w:rPr>
        <w:t>Граждане  производят</w:t>
      </w:r>
      <w:proofErr w:type="gramEnd"/>
      <w:r w:rsidRPr="000950F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средств, указанных в пункте 1.5 настоящего Порядка, в местный бюджет по реквизитам, указанным в Договоре, ежемесячно, до десятого числа текущего месяца.</w:t>
      </w:r>
    </w:p>
    <w:p w:rsidR="000950FB" w:rsidRPr="000950FB" w:rsidRDefault="000950FB" w:rsidP="000950F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0FB" w:rsidRPr="000950FB" w:rsidRDefault="000950FB" w:rsidP="000950F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391681" w:rsidRPr="00E828A7" w:rsidTr="00E35267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E828A7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E828A7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E828A7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BDC40E" wp14:editId="691740EC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91681" w:rsidRDefault="00391681" w:rsidP="0039168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391681" w:rsidRDefault="00391681" w:rsidP="0039168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BDC40E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391681" w:rsidRDefault="00391681" w:rsidP="0039168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391681" w:rsidRDefault="00391681" w:rsidP="0039168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632744</w:t>
            </w: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391681" w:rsidRPr="00E828A7" w:rsidRDefault="00391681" w:rsidP="00E352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E828A7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E828A7">
              <w:rPr>
                <w:rFonts w:ascii="Times New Roman" w:eastAsia="Arial Unicode MS" w:hAnsi="Times New Roman" w:cs="Times New Roman"/>
              </w:rPr>
              <w:t>.</w:t>
            </w:r>
          </w:p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391681" w:rsidRPr="00E828A7" w:rsidRDefault="00391681" w:rsidP="00E35267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E828A7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391681" w:rsidRPr="00E828A7" w:rsidRDefault="00391681" w:rsidP="00E35267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0950FB" w:rsidRPr="000950FB" w:rsidRDefault="000950FB" w:rsidP="00AC287D">
      <w:pPr>
        <w:pStyle w:val="a5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0950FB" w:rsidRPr="0009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75"/>
    <w:rsid w:val="000950FB"/>
    <w:rsid w:val="00391681"/>
    <w:rsid w:val="005B4F37"/>
    <w:rsid w:val="00AC287D"/>
    <w:rsid w:val="00C04B62"/>
    <w:rsid w:val="00DE2175"/>
    <w:rsid w:val="00E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A208-39AA-4218-941E-871BA878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AC287D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AC287D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C287D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0950F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4pt">
    <w:name w:val="Заголовок №1 + Интервал 4 pt"/>
    <w:basedOn w:val="1"/>
    <w:rsid w:val="000950F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095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95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950FB"/>
    <w:pPr>
      <w:widowControl w:val="0"/>
      <w:shd w:val="clear" w:color="auto" w:fill="FFFFFF"/>
      <w:spacing w:after="36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909</Words>
  <Characters>5184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2023-10-23T07:47:00Z</dcterms:created>
  <dcterms:modified xsi:type="dcterms:W3CDTF">2023-10-23T08:01:00Z</dcterms:modified>
</cp:coreProperties>
</file>