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2D" w:rsidRPr="005358A9" w:rsidRDefault="00702B2D" w:rsidP="00702B2D">
      <w:pPr>
        <w:jc w:val="center"/>
        <w:rPr>
          <w:rFonts w:ascii="Arial" w:hAnsi="Arial" w:cs="Arial"/>
          <w:sz w:val="24"/>
          <w:szCs w:val="24"/>
        </w:rPr>
      </w:pPr>
      <w:r w:rsidRPr="005358A9">
        <w:rPr>
          <w:rFonts w:ascii="Arial" w:hAnsi="Arial" w:cs="Arial"/>
          <w:sz w:val="24"/>
          <w:szCs w:val="24"/>
        </w:rPr>
        <w:t xml:space="preserve">АДМИНИСТРАЦИЯ </w:t>
      </w:r>
      <w:r w:rsidR="005358A9" w:rsidRPr="005358A9">
        <w:rPr>
          <w:rFonts w:ascii="Arial" w:hAnsi="Arial" w:cs="Arial"/>
          <w:sz w:val="24"/>
          <w:szCs w:val="24"/>
        </w:rPr>
        <w:t>СИБИР</w:t>
      </w:r>
      <w:r w:rsidR="00C729C0">
        <w:rPr>
          <w:rFonts w:ascii="Arial" w:hAnsi="Arial" w:cs="Arial"/>
          <w:sz w:val="24"/>
          <w:szCs w:val="24"/>
        </w:rPr>
        <w:t xml:space="preserve">СКОГО </w:t>
      </w:r>
      <w:bookmarkStart w:id="0" w:name="_GoBack"/>
      <w:bookmarkEnd w:id="0"/>
      <w:r w:rsidRPr="005358A9">
        <w:rPr>
          <w:rFonts w:ascii="Arial" w:hAnsi="Arial" w:cs="Arial"/>
          <w:sz w:val="24"/>
          <w:szCs w:val="24"/>
        </w:rPr>
        <w:t>СЕЛЬСОВЕТА</w:t>
      </w:r>
    </w:p>
    <w:p w:rsidR="00702B2D" w:rsidRPr="005358A9" w:rsidRDefault="00702B2D" w:rsidP="00702B2D">
      <w:pPr>
        <w:jc w:val="center"/>
        <w:rPr>
          <w:rFonts w:ascii="Arial" w:hAnsi="Arial" w:cs="Arial"/>
          <w:sz w:val="24"/>
          <w:szCs w:val="24"/>
        </w:rPr>
      </w:pPr>
      <w:r w:rsidRPr="005358A9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702B2D" w:rsidRDefault="00702B2D" w:rsidP="00702B2D">
      <w:pPr>
        <w:jc w:val="center"/>
        <w:rPr>
          <w:rFonts w:ascii="Arial" w:hAnsi="Arial" w:cs="Arial"/>
          <w:sz w:val="24"/>
          <w:szCs w:val="24"/>
        </w:rPr>
      </w:pPr>
    </w:p>
    <w:p w:rsidR="00702B2D" w:rsidRDefault="00702B2D" w:rsidP="00702B2D">
      <w:pPr>
        <w:jc w:val="center"/>
        <w:rPr>
          <w:rFonts w:ascii="Arial" w:hAnsi="Arial" w:cs="Arial"/>
          <w:sz w:val="24"/>
          <w:szCs w:val="24"/>
        </w:rPr>
      </w:pPr>
    </w:p>
    <w:p w:rsidR="00702B2D" w:rsidRDefault="00702B2D" w:rsidP="00702B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702B2D" w:rsidRDefault="00702B2D" w:rsidP="00702B2D">
      <w:pPr>
        <w:jc w:val="center"/>
        <w:rPr>
          <w:rFonts w:ascii="Arial" w:hAnsi="Arial" w:cs="Arial"/>
          <w:sz w:val="24"/>
          <w:szCs w:val="24"/>
        </w:rPr>
      </w:pPr>
    </w:p>
    <w:p w:rsidR="00702B2D" w:rsidRDefault="00702B2D" w:rsidP="00702B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</w:t>
      </w:r>
      <w:r w:rsidR="005358A9">
        <w:rPr>
          <w:rFonts w:ascii="Arial" w:hAnsi="Arial" w:cs="Arial"/>
          <w:sz w:val="24"/>
          <w:szCs w:val="24"/>
        </w:rPr>
        <w:t>ибир</w:t>
      </w:r>
      <w:r>
        <w:rPr>
          <w:rFonts w:ascii="Arial" w:hAnsi="Arial" w:cs="Arial"/>
          <w:sz w:val="24"/>
          <w:szCs w:val="24"/>
        </w:rPr>
        <w:t>ский</w:t>
      </w:r>
    </w:p>
    <w:p w:rsidR="00702B2D" w:rsidRDefault="005358A9" w:rsidP="00702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08.08</w:t>
      </w:r>
      <w:r w:rsidR="00702B2D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 51</w:t>
      </w:r>
    </w:p>
    <w:p w:rsidR="00702B2D" w:rsidRDefault="00702B2D" w:rsidP="00702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702B2D" w:rsidRDefault="00702B2D" w:rsidP="00702B2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02B2D" w:rsidRDefault="00702B2D" w:rsidP="00702B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5358A9">
        <w:rPr>
          <w:rFonts w:ascii="Arial" w:hAnsi="Arial" w:cs="Arial"/>
          <w:b/>
          <w:sz w:val="24"/>
          <w:szCs w:val="24"/>
        </w:rPr>
        <w:t>Сибир</w:t>
      </w:r>
      <w:r>
        <w:rPr>
          <w:rFonts w:ascii="Arial" w:hAnsi="Arial" w:cs="Arial"/>
          <w:b/>
          <w:sz w:val="24"/>
          <w:szCs w:val="24"/>
        </w:rPr>
        <w:t>ского се</w:t>
      </w:r>
      <w:r w:rsidR="005358A9">
        <w:rPr>
          <w:rFonts w:ascii="Arial" w:hAnsi="Arial" w:cs="Arial"/>
          <w:b/>
          <w:sz w:val="24"/>
          <w:szCs w:val="24"/>
        </w:rPr>
        <w:t>льсовета от 29.07.2019 г. № 43</w:t>
      </w:r>
      <w:r w:rsidR="001970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«Об утверждении Административного</w:t>
      </w:r>
      <w:r w:rsidR="005358A9">
        <w:rPr>
          <w:rFonts w:ascii="Arial" w:hAnsi="Arial" w:cs="Arial"/>
          <w:b/>
          <w:sz w:val="24"/>
          <w:szCs w:val="24"/>
        </w:rPr>
        <w:t xml:space="preserve"> регламента по предоставлению</w:t>
      </w:r>
      <w:r>
        <w:rPr>
          <w:rFonts w:ascii="Arial" w:hAnsi="Arial" w:cs="Arial"/>
          <w:b/>
          <w:sz w:val="24"/>
          <w:szCs w:val="24"/>
        </w:rPr>
        <w:t xml:space="preserve">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</w:t>
      </w:r>
      <w:r w:rsidR="005358A9">
        <w:rPr>
          <w:rFonts w:ascii="Arial" w:hAnsi="Arial" w:cs="Arial"/>
          <w:b/>
          <w:sz w:val="24"/>
          <w:szCs w:val="24"/>
        </w:rPr>
        <w:t>ах и сборах на территории Сибир</w:t>
      </w:r>
      <w:r w:rsidR="00A7374E">
        <w:rPr>
          <w:rFonts w:ascii="Arial" w:hAnsi="Arial" w:cs="Arial"/>
          <w:b/>
          <w:sz w:val="24"/>
          <w:szCs w:val="24"/>
        </w:rPr>
        <w:t xml:space="preserve">ского </w:t>
      </w:r>
      <w:r>
        <w:rPr>
          <w:rFonts w:ascii="Arial" w:hAnsi="Arial" w:cs="Arial"/>
          <w:b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области»</w:t>
      </w:r>
    </w:p>
    <w:p w:rsidR="00702B2D" w:rsidRDefault="00702B2D" w:rsidP="00702B2D">
      <w:pPr>
        <w:jc w:val="center"/>
      </w:pPr>
    </w:p>
    <w:p w:rsidR="00702B2D" w:rsidRDefault="00702B2D" w:rsidP="00702B2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</w:t>
      </w:r>
      <w:r w:rsidR="005358A9">
        <w:rPr>
          <w:rFonts w:ascii="Arial" w:hAnsi="Arial" w:cs="Arial"/>
          <w:sz w:val="24"/>
          <w:szCs w:val="24"/>
        </w:rPr>
        <w:t xml:space="preserve">я муниципальных правовых актов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5358A9"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в соответствие с действующим законодательством администрация </w:t>
      </w:r>
      <w:r w:rsidR="005358A9"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>ского сельсовета   ПОСТАНОВЛЯЕТ:</w:t>
      </w:r>
    </w:p>
    <w:p w:rsidR="00702B2D" w:rsidRDefault="00702B2D" w:rsidP="00702B2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5358A9"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>ского сельсовета от</w:t>
      </w:r>
      <w:r w:rsidR="00A7374E">
        <w:rPr>
          <w:rFonts w:ascii="Arial CYR" w:hAnsi="Arial CYR" w:cs="Arial CYR"/>
        </w:rPr>
        <w:t xml:space="preserve"> </w:t>
      </w:r>
      <w:r w:rsidR="00A7374E" w:rsidRPr="00A7374E">
        <w:rPr>
          <w:rFonts w:ascii="Arial" w:hAnsi="Arial" w:cs="Arial"/>
          <w:sz w:val="24"/>
          <w:szCs w:val="24"/>
        </w:rPr>
        <w:t>29</w:t>
      </w:r>
      <w:r w:rsidR="00A7374E">
        <w:rPr>
          <w:rFonts w:ascii="Arial" w:hAnsi="Arial" w:cs="Arial"/>
          <w:sz w:val="24"/>
          <w:szCs w:val="24"/>
        </w:rPr>
        <w:t xml:space="preserve">.07.2019г. </w:t>
      </w:r>
      <w:r>
        <w:rPr>
          <w:rFonts w:ascii="Arial" w:hAnsi="Arial" w:cs="Arial"/>
          <w:sz w:val="24"/>
          <w:szCs w:val="24"/>
        </w:rPr>
        <w:t xml:space="preserve">№ </w:t>
      </w:r>
      <w:r w:rsidR="00A7374E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 по предо</w:t>
      </w:r>
      <w:r w:rsidR="004219CA">
        <w:rPr>
          <w:rFonts w:ascii="Arial" w:hAnsi="Arial" w:cs="Arial"/>
          <w:sz w:val="24"/>
          <w:szCs w:val="24"/>
        </w:rPr>
        <w:t xml:space="preserve">ставлению муниципальной услуги </w:t>
      </w:r>
      <w:r>
        <w:rPr>
          <w:rFonts w:ascii="Arial" w:hAnsi="Arial" w:cs="Arial"/>
          <w:sz w:val="24"/>
          <w:szCs w:val="24"/>
        </w:rPr>
        <w:t>«Предоставление письменных разъяснений в сфере приме</w:t>
      </w:r>
      <w:r w:rsidR="004219CA">
        <w:rPr>
          <w:rFonts w:ascii="Arial" w:hAnsi="Arial" w:cs="Arial"/>
          <w:sz w:val="24"/>
          <w:szCs w:val="24"/>
        </w:rPr>
        <w:t xml:space="preserve">нения муниципальных нормативных </w:t>
      </w:r>
      <w:r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о местных налогах и сборах на территории </w:t>
      </w:r>
      <w:proofErr w:type="gramStart"/>
      <w:r w:rsidR="00A7374E"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>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области» следующие изменения:</w:t>
      </w:r>
    </w:p>
    <w:p w:rsidR="00702B2D" w:rsidRDefault="004219CA" w:rsidP="004219CA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02B2D">
        <w:rPr>
          <w:rFonts w:ascii="Arial" w:hAnsi="Arial" w:cs="Arial"/>
          <w:sz w:val="24"/>
          <w:szCs w:val="24"/>
        </w:rPr>
        <w:t xml:space="preserve">1.1. </w:t>
      </w:r>
      <w:r w:rsidR="00A7374E">
        <w:rPr>
          <w:rFonts w:ascii="Arial" w:hAnsi="Arial" w:cs="Arial"/>
          <w:sz w:val="24"/>
          <w:szCs w:val="24"/>
        </w:rPr>
        <w:t xml:space="preserve"> Пункт 2.7</w:t>
      </w:r>
      <w:r>
        <w:rPr>
          <w:rFonts w:ascii="Arial" w:hAnsi="Arial" w:cs="Arial"/>
          <w:sz w:val="24"/>
          <w:szCs w:val="24"/>
        </w:rPr>
        <w:t>.</w:t>
      </w:r>
      <w:r w:rsidR="00A73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A7374E">
        <w:rPr>
          <w:rFonts w:ascii="Arial" w:hAnsi="Arial" w:cs="Arial"/>
          <w:sz w:val="24"/>
          <w:szCs w:val="24"/>
        </w:rPr>
        <w:t xml:space="preserve">татьи </w:t>
      </w:r>
      <w:r w:rsidRPr="004219CA">
        <w:rPr>
          <w:rFonts w:ascii="Arial" w:hAnsi="Arial" w:cs="Arial"/>
          <w:color w:val="auto"/>
          <w:sz w:val="24"/>
          <w:szCs w:val="24"/>
        </w:rPr>
        <w:t>II. Стандарт предоставления муниципальной услуги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702B2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02B2D" w:rsidRDefault="00702B2D" w:rsidP="00702B2D">
      <w:pPr>
        <w:shd w:val="clear" w:color="auto" w:fill="FFFFFF"/>
        <w:jc w:val="both"/>
        <w:outlineLvl w:val="1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Основаниями для отказа в приеме документов, необходимых для предоставления государственной услуги в части бесплатного информирования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являются: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для физического лица, не являющегося индивидуальным предпринимателем, - отсутствие подписи физического лица (в запросе, представленном на бумажном носителе), указания фамилии, имени, отчества (при наличии) физического лица, направившего запрос, и почтового адреса (адреса электронной почты), по которому должен быть направлен ответ;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для организации (индивидуального предпринимателя) - отсутствие в запросе: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а</w:t>
      </w:r>
      <w:proofErr w:type="gramEnd"/>
      <w:r>
        <w:rPr>
          <w:rFonts w:ascii="Arial" w:hAnsi="Arial" w:cs="Arial"/>
          <w:color w:val="auto"/>
          <w:sz w:val="24"/>
          <w:szCs w:val="24"/>
        </w:rPr>
        <w:t>) указания полного наименования организации (фамилии, имени, отчества (при наличии) индивидуального предпринимателя);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б</w:t>
      </w:r>
      <w:proofErr w:type="gramEnd"/>
      <w:r>
        <w:rPr>
          <w:rFonts w:ascii="Arial" w:hAnsi="Arial" w:cs="Arial"/>
          <w:color w:val="auto"/>
          <w:sz w:val="24"/>
          <w:szCs w:val="24"/>
        </w:rPr>
        <w:t>) указания ИНН заявителя;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указания почтового адреса (адреса электронной почты) заявителя;</w:t>
      </w:r>
    </w:p>
    <w:p w:rsidR="00702B2D" w:rsidRDefault="00702B2D" w:rsidP="00702B2D">
      <w:pPr>
        <w:shd w:val="clear" w:color="auto" w:fill="FFFFFF"/>
        <w:spacing w:before="2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г</w:t>
      </w:r>
      <w:proofErr w:type="gramEnd"/>
      <w:r>
        <w:rPr>
          <w:rFonts w:ascii="Arial" w:hAnsi="Arial" w:cs="Arial"/>
          <w:sz w:val="24"/>
          <w:szCs w:val="24"/>
        </w:rPr>
        <w:t>) подписи (в запросе, представленном на бумажном носителе) и указания фамилии и инициалов физического лица - представителя организации, подписавшего запрос;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(далее - квалифицированный сертификат) данным заявителя в запросе, представленном в электронной форме по ТКС, а также отсутствие усиленной неквалифицированной (квалифицированной) электронной подписи заявителя в запросе, представленном физическим лицом в электронной форме через личный кабинет налогоплательщика;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непредставление уполномоченным представителем заявителя документов, подтверждающих его полномочия на представление соответствующего запроса, в соответствии</w:t>
      </w:r>
      <w:r w:rsidR="00FF3F71">
        <w:rPr>
          <w:rFonts w:ascii="Arial" w:hAnsi="Arial" w:cs="Arial"/>
          <w:sz w:val="24"/>
          <w:szCs w:val="24"/>
        </w:rPr>
        <w:t xml:space="preserve"> с пунктом 2.6.</w:t>
      </w:r>
      <w:r w:rsidR="004219CA" w:rsidRPr="004219CA">
        <w:rPr>
          <w:rFonts w:ascii="Arial" w:hAnsi="Arial" w:cs="Arial"/>
          <w:color w:val="auto"/>
          <w:sz w:val="24"/>
          <w:szCs w:val="24"/>
        </w:rPr>
        <w:t xml:space="preserve"> </w:t>
      </w:r>
      <w:r w:rsidR="00FF3F71">
        <w:rPr>
          <w:rFonts w:ascii="Arial" w:hAnsi="Arial" w:cs="Arial"/>
          <w:sz w:val="24"/>
          <w:szCs w:val="24"/>
        </w:rPr>
        <w:t xml:space="preserve">Статьи </w:t>
      </w:r>
      <w:r w:rsidR="00FF3F71" w:rsidRPr="004219CA">
        <w:rPr>
          <w:rFonts w:ascii="Arial" w:hAnsi="Arial" w:cs="Arial"/>
          <w:color w:val="auto"/>
          <w:sz w:val="24"/>
          <w:szCs w:val="24"/>
        </w:rPr>
        <w:t>II. Стандарт предоставления муниципальной услуги</w:t>
      </w:r>
      <w:r w:rsidR="00A50AC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отсутствие у лица, подписавшего запрос, полномочий обращаться в налоговый орган для получения информации о заявителе;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представление запроса, текст которого не поддается прочтению;</w:t>
      </w:r>
    </w:p>
    <w:p w:rsidR="00702B2D" w:rsidRDefault="00702B2D" w:rsidP="00702B2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представление запроса, текст которого не позволяет определить суть предложения (вопроса).</w:t>
      </w:r>
    </w:p>
    <w:p w:rsidR="00702B2D" w:rsidRDefault="00702B2D" w:rsidP="00702B2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2. Обнародовать настоящее п</w:t>
      </w:r>
      <w:r w:rsidR="00FF3F71">
        <w:rPr>
          <w:rFonts w:ascii="Arial" w:hAnsi="Arial" w:cs="Arial"/>
          <w:color w:val="000000" w:themeColor="text1"/>
          <w:sz w:val="24"/>
          <w:szCs w:val="24"/>
        </w:rPr>
        <w:t xml:space="preserve">остановление на информационном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стенде в администрации </w:t>
      </w:r>
      <w:r w:rsidR="00FF3F71">
        <w:rPr>
          <w:rFonts w:ascii="Arial" w:hAnsi="Arial" w:cs="Arial"/>
          <w:color w:val="000000" w:themeColor="text1"/>
          <w:sz w:val="24"/>
          <w:szCs w:val="24"/>
        </w:rPr>
        <w:t>Сибир</w:t>
      </w:r>
      <w:r w:rsidR="00A50AC4">
        <w:rPr>
          <w:rFonts w:ascii="Arial" w:hAnsi="Arial" w:cs="Arial"/>
          <w:color w:val="000000" w:themeColor="text1"/>
          <w:sz w:val="24"/>
          <w:szCs w:val="24"/>
        </w:rPr>
        <w:t xml:space="preserve">ского сельсовета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 периодическом печатном издании администрации </w:t>
      </w:r>
      <w:r w:rsidR="00FF3F71">
        <w:rPr>
          <w:rFonts w:ascii="Arial" w:hAnsi="Arial" w:cs="Arial"/>
          <w:color w:val="000000" w:themeColor="text1"/>
          <w:sz w:val="24"/>
          <w:szCs w:val="24"/>
        </w:rPr>
        <w:t>Сибир</w:t>
      </w:r>
      <w:r>
        <w:rPr>
          <w:rFonts w:ascii="Arial" w:hAnsi="Arial" w:cs="Arial"/>
          <w:color w:val="000000" w:themeColor="text1"/>
          <w:sz w:val="24"/>
          <w:szCs w:val="24"/>
        </w:rPr>
        <w:t>ского сельсовета «Муниципальные ведомости».</w:t>
      </w:r>
    </w:p>
    <w:p w:rsidR="00702B2D" w:rsidRDefault="00702B2D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3. Контроль за настоящим постановлением оставляю за собой.</w:t>
      </w:r>
    </w:p>
    <w:p w:rsidR="00FF3F71" w:rsidRDefault="00FF3F71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F3F71" w:rsidRDefault="00FF3F71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F3F71" w:rsidRDefault="00FF3F71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F3F71" w:rsidRDefault="00FF3F71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F3F71" w:rsidRDefault="00FF3F71" w:rsidP="00702B2D">
      <w:pPr>
        <w:pStyle w:val="ConsNormal"/>
        <w:widowControl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702B2D" w:rsidRDefault="00702B2D" w:rsidP="00702B2D">
      <w:pPr>
        <w:pStyle w:val="ConsNormal"/>
        <w:widowControl/>
        <w:ind w:firstLine="0"/>
        <w:jc w:val="both"/>
        <w:rPr>
          <w:color w:val="000000" w:themeColor="text1"/>
          <w:sz w:val="24"/>
          <w:szCs w:val="24"/>
        </w:rPr>
      </w:pPr>
    </w:p>
    <w:p w:rsidR="00FF3F71" w:rsidRDefault="00702B2D" w:rsidP="00702B2D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F3F71">
        <w:rPr>
          <w:sz w:val="24"/>
          <w:szCs w:val="24"/>
        </w:rPr>
        <w:t>Сибир</w:t>
      </w:r>
      <w:r>
        <w:rPr>
          <w:sz w:val="24"/>
          <w:szCs w:val="24"/>
        </w:rPr>
        <w:t>ского сельсовет</w:t>
      </w:r>
      <w:r w:rsidR="00FF3F71">
        <w:rPr>
          <w:sz w:val="24"/>
          <w:szCs w:val="24"/>
        </w:rPr>
        <w:t xml:space="preserve">а </w:t>
      </w:r>
    </w:p>
    <w:p w:rsidR="00702B2D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702B2D">
        <w:rPr>
          <w:sz w:val="24"/>
          <w:szCs w:val="24"/>
        </w:rPr>
        <w:t>О.</w:t>
      </w:r>
      <w:r>
        <w:rPr>
          <w:sz w:val="24"/>
          <w:szCs w:val="24"/>
        </w:rPr>
        <w:t>С</w:t>
      </w:r>
      <w:r w:rsidR="00702B2D">
        <w:rPr>
          <w:sz w:val="24"/>
          <w:szCs w:val="24"/>
        </w:rPr>
        <w:t>.</w:t>
      </w:r>
      <w:r>
        <w:rPr>
          <w:sz w:val="24"/>
          <w:szCs w:val="24"/>
        </w:rPr>
        <w:t xml:space="preserve"> Алексеева</w:t>
      </w:r>
      <w:r w:rsidR="00702B2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F71" w:rsidRDefault="00FF3F71" w:rsidP="00702B2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B2D" w:rsidRDefault="00702B2D" w:rsidP="00702B2D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28"/>
      </w:r>
      <w:r w:rsidR="00FF3F71">
        <w:rPr>
          <w:rFonts w:ascii="Times New Roman" w:hAnsi="Times New Roman" w:cs="Times New Roman"/>
        </w:rPr>
        <w:t>8 (383 58) 44-441</w:t>
      </w:r>
      <w:r>
        <w:rPr>
          <w:rFonts w:ascii="Times New Roman" w:eastAsia="Calibri" w:hAnsi="Times New Roman" w:cs="Times New Roman"/>
        </w:rPr>
        <w:tab/>
      </w:r>
    </w:p>
    <w:p w:rsidR="00702B2D" w:rsidRDefault="00702B2D" w:rsidP="00702B2D"/>
    <w:p w:rsidR="00BE622B" w:rsidRDefault="00BE622B"/>
    <w:sectPr w:rsidR="00BE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B5"/>
    <w:rsid w:val="00197078"/>
    <w:rsid w:val="00354EB5"/>
    <w:rsid w:val="004219CA"/>
    <w:rsid w:val="005358A9"/>
    <w:rsid w:val="00702B2D"/>
    <w:rsid w:val="00A50AC4"/>
    <w:rsid w:val="00A7374E"/>
    <w:rsid w:val="00BE622B"/>
    <w:rsid w:val="00C729C0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62A5-E691-424A-8A44-0D41537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2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2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Исчерпывающий перечень оснований для отказа в приеме документов, необходимых для</vt:lpstr>
    </vt:vector>
  </TitlesOfParts>
  <Company>SPecialiST RePack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2022-08-02T04:14:00Z</dcterms:created>
  <dcterms:modified xsi:type="dcterms:W3CDTF">2022-08-19T08:20:00Z</dcterms:modified>
</cp:coreProperties>
</file>