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AF" w:rsidRPr="00DD73BD" w:rsidRDefault="00D922AF" w:rsidP="00D922AF">
      <w:pPr>
        <w:ind w:left="1416" w:hanging="1236"/>
        <w:jc w:val="center"/>
        <w:rPr>
          <w:rFonts w:ascii="Arial" w:hAnsi="Arial" w:cs="Arial"/>
          <w:b/>
          <w:sz w:val="24"/>
        </w:rPr>
      </w:pPr>
      <w:proofErr w:type="gramStart"/>
      <w:r w:rsidRPr="00DD73BD">
        <w:rPr>
          <w:rFonts w:ascii="Arial" w:hAnsi="Arial" w:cs="Arial"/>
          <w:b/>
          <w:sz w:val="24"/>
        </w:rPr>
        <w:t>АДМИНИСТРАЦИЯ  СИБИРСКОГО</w:t>
      </w:r>
      <w:proofErr w:type="gramEnd"/>
      <w:r w:rsidRPr="00DD73BD">
        <w:rPr>
          <w:rFonts w:ascii="Arial" w:hAnsi="Arial" w:cs="Arial"/>
          <w:b/>
          <w:sz w:val="24"/>
        </w:rPr>
        <w:t xml:space="preserve"> СЕЛЬСОВЕТА </w:t>
      </w:r>
    </w:p>
    <w:p w:rsidR="00D922AF" w:rsidRPr="00DD73BD" w:rsidRDefault="00D922AF" w:rsidP="00D922AF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D73BD">
        <w:rPr>
          <w:rFonts w:ascii="Arial" w:hAnsi="Arial" w:cs="Arial"/>
          <w:b/>
          <w:sz w:val="24"/>
        </w:rPr>
        <w:t>КУПИНСКОГО РАЙОНА НОВОСИБИРСКОЙ ОБЛАСТИ</w:t>
      </w:r>
    </w:p>
    <w:p w:rsidR="00D922AF" w:rsidRPr="00DD73BD" w:rsidRDefault="00D922AF" w:rsidP="00D922AF">
      <w:pPr>
        <w:ind w:left="1416" w:hanging="1236"/>
        <w:jc w:val="center"/>
        <w:rPr>
          <w:rFonts w:ascii="Arial" w:hAnsi="Arial" w:cs="Arial"/>
          <w:sz w:val="24"/>
        </w:rPr>
      </w:pPr>
    </w:p>
    <w:p w:rsidR="00D922AF" w:rsidRPr="00DD73BD" w:rsidRDefault="00D922AF" w:rsidP="00D922AF">
      <w:pPr>
        <w:ind w:left="1416" w:hanging="1236"/>
        <w:jc w:val="center"/>
        <w:rPr>
          <w:rFonts w:ascii="Arial" w:hAnsi="Arial" w:cs="Arial"/>
          <w:sz w:val="24"/>
        </w:rPr>
      </w:pPr>
    </w:p>
    <w:p w:rsidR="00D922AF" w:rsidRPr="00DD73BD" w:rsidRDefault="00D922AF" w:rsidP="00D922AF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D73BD">
        <w:rPr>
          <w:rFonts w:ascii="Arial" w:hAnsi="Arial" w:cs="Arial"/>
          <w:b/>
          <w:sz w:val="24"/>
        </w:rPr>
        <w:t>ПОСТАНОВЛЕНИЕ</w:t>
      </w:r>
    </w:p>
    <w:p w:rsidR="00D922AF" w:rsidRPr="00DD73BD" w:rsidRDefault="00D922AF" w:rsidP="00D922AF">
      <w:pPr>
        <w:ind w:left="1416" w:hanging="1236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11.05.2022г          </w:t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</w:r>
      <w:r w:rsidRPr="00DD73BD">
        <w:rPr>
          <w:rFonts w:ascii="Arial" w:hAnsi="Arial" w:cs="Arial"/>
          <w:sz w:val="24"/>
        </w:rPr>
        <w:tab/>
        <w:t>№</w:t>
      </w:r>
      <w:r w:rsidR="00C51D39">
        <w:rPr>
          <w:rFonts w:ascii="Arial" w:hAnsi="Arial" w:cs="Arial"/>
          <w:sz w:val="24"/>
        </w:rPr>
        <w:t xml:space="preserve"> 33</w:t>
      </w:r>
      <w:bookmarkStart w:id="0" w:name="_GoBack"/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55"/>
      </w:tblGrid>
      <w:tr w:rsidR="00D922AF" w:rsidRPr="00DD73BD" w:rsidTr="00D922AF">
        <w:trPr>
          <w:trHeight w:val="302"/>
          <w:jc w:val="center"/>
        </w:trPr>
        <w:tc>
          <w:tcPr>
            <w:tcW w:w="5000" w:type="pct"/>
          </w:tcPr>
          <w:p w:rsidR="00D922AF" w:rsidRPr="00DD73BD" w:rsidRDefault="00D922A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3BD">
              <w:rPr>
                <w:rFonts w:ascii="Arial" w:hAnsi="Arial" w:cs="Arial"/>
                <w:b/>
                <w:sz w:val="24"/>
                <w:szCs w:val="24"/>
              </w:rPr>
              <w:t xml:space="preserve">Об особенностях осуществления закупок товаров, работ, услуг </w:t>
            </w:r>
          </w:p>
          <w:p w:rsidR="00D922AF" w:rsidRPr="00DD73BD" w:rsidRDefault="00D922A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D73BD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proofErr w:type="gramEnd"/>
            <w:r w:rsidRPr="00DD73BD">
              <w:rPr>
                <w:rFonts w:ascii="Arial" w:hAnsi="Arial" w:cs="Arial"/>
                <w:b/>
                <w:sz w:val="24"/>
                <w:szCs w:val="24"/>
              </w:rPr>
              <w:t xml:space="preserve"> обеспечения муниципальных нужд Сибирского сельсовета </w:t>
            </w:r>
            <w:proofErr w:type="spellStart"/>
            <w:r w:rsidRPr="00DD73BD">
              <w:rPr>
                <w:rFonts w:ascii="Arial" w:hAnsi="Arial" w:cs="Arial"/>
                <w:b/>
                <w:sz w:val="24"/>
                <w:szCs w:val="24"/>
              </w:rPr>
              <w:t>Купинского</w:t>
            </w:r>
            <w:proofErr w:type="spellEnd"/>
            <w:r w:rsidRPr="00DD73BD">
              <w:rPr>
                <w:rFonts w:ascii="Arial" w:hAnsi="Arial" w:cs="Arial"/>
                <w:b/>
                <w:sz w:val="24"/>
                <w:szCs w:val="24"/>
              </w:rPr>
              <w:t xml:space="preserve"> района  Новосибирской области</w:t>
            </w:r>
          </w:p>
          <w:p w:rsidR="00D922AF" w:rsidRPr="00DD73BD" w:rsidRDefault="00D922A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22AF" w:rsidRPr="00DD73BD" w:rsidRDefault="00D922AF">
            <w:pPr>
              <w:ind w:firstLine="709"/>
              <w:jc w:val="both"/>
              <w:rPr>
                <w:rFonts w:ascii="Arial" w:hAnsi="Arial" w:cs="Arial"/>
                <w:strike/>
                <w:sz w:val="24"/>
              </w:rPr>
            </w:pPr>
            <w:r w:rsidRPr="00DD73BD">
              <w:rPr>
                <w:rFonts w:ascii="Arial" w:hAnsi="Arial" w:cs="Arial"/>
                <w:sz w:val="24"/>
              </w:rPr>
              <w:t>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</w:t>
            </w:r>
          </w:p>
          <w:p w:rsidR="00D922AF" w:rsidRPr="00DD73BD" w:rsidRDefault="00D922A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D73BD">
              <w:rPr>
                <w:rFonts w:ascii="Arial" w:hAnsi="Arial" w:cs="Arial"/>
                <w:b/>
                <w:sz w:val="24"/>
              </w:rPr>
              <w:t>П О С Т А Н О В Л Я Е Т:</w:t>
            </w:r>
          </w:p>
          <w:p w:rsidR="00D922AF" w:rsidRPr="00DD73BD" w:rsidRDefault="00D922AF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BD">
              <w:rPr>
                <w:rFonts w:ascii="Arial" w:hAnsi="Arial" w:cs="Arial"/>
                <w:sz w:val="24"/>
                <w:szCs w:val="24"/>
              </w:rPr>
              <w:t xml:space="preserve">1. Создать комиссию по согласованию закупок у единственного поставщика, осуществляемых муниципальными заказчиками Сибирского сельсовета </w:t>
            </w:r>
            <w:proofErr w:type="spellStart"/>
            <w:r w:rsidRPr="00DD73BD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DD73BD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в соответствии с постановлением  Правительства Новосибирской области от 21.04.2022 № 173-п № 1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в составе согласно приложению № 1 к настоящему постановлению.</w:t>
            </w:r>
          </w:p>
          <w:p w:rsidR="00D922AF" w:rsidRPr="00DD73BD" w:rsidRDefault="00D922A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DD73BD">
              <w:rPr>
                <w:rFonts w:ascii="Arial" w:hAnsi="Arial" w:cs="Arial"/>
                <w:sz w:val="24"/>
              </w:rPr>
              <w:t xml:space="preserve">2. Утвердить Положение о комиссии по согласованию закупок у единственного поставщика, осуществляемых муниципальными заказчиками </w:t>
            </w:r>
            <w:r w:rsidR="0039184C" w:rsidRPr="00DD73BD">
              <w:rPr>
                <w:rFonts w:ascii="Arial" w:hAnsi="Arial" w:cs="Arial"/>
                <w:sz w:val="24"/>
              </w:rPr>
              <w:t>Сибир</w:t>
            </w:r>
            <w:r w:rsidRPr="00DD73BD">
              <w:rPr>
                <w:rFonts w:ascii="Arial" w:hAnsi="Arial" w:cs="Arial"/>
                <w:sz w:val="24"/>
              </w:rPr>
              <w:t xml:space="preserve">ского сельсовета </w:t>
            </w:r>
            <w:proofErr w:type="spellStart"/>
            <w:r w:rsidRPr="00DD73BD">
              <w:rPr>
                <w:rFonts w:ascii="Arial" w:hAnsi="Arial" w:cs="Arial"/>
                <w:sz w:val="24"/>
              </w:rPr>
              <w:t>Купинского</w:t>
            </w:r>
            <w:proofErr w:type="spellEnd"/>
            <w:r w:rsidRPr="00DD73BD">
              <w:rPr>
                <w:rFonts w:ascii="Arial" w:hAnsi="Arial" w:cs="Arial"/>
                <w:sz w:val="24"/>
              </w:rPr>
              <w:t xml:space="preserve"> района Новосибирской области в соответствии с постановлением 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согласно приложению № 2 к настоящему постановлению.</w:t>
            </w:r>
          </w:p>
          <w:p w:rsidR="00D922AF" w:rsidRPr="00DD73BD" w:rsidRDefault="0039184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DD73BD">
              <w:rPr>
                <w:rFonts w:ascii="Arial" w:hAnsi="Arial" w:cs="Arial"/>
                <w:sz w:val="24"/>
              </w:rPr>
              <w:t>3</w:t>
            </w:r>
            <w:r w:rsidR="00D922AF" w:rsidRPr="00DD73BD">
              <w:rPr>
                <w:rFonts w:ascii="Arial" w:hAnsi="Arial" w:cs="Arial"/>
                <w:sz w:val="24"/>
              </w:rPr>
              <w:t>.  Настоящее постановление действует до 31 декабря 2022 года.</w:t>
            </w:r>
          </w:p>
          <w:p w:rsidR="00D922AF" w:rsidRPr="00DD73BD" w:rsidRDefault="006E313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BD">
              <w:rPr>
                <w:rFonts w:ascii="Arial" w:hAnsi="Arial" w:cs="Arial"/>
                <w:color w:val="000000"/>
                <w:sz w:val="24"/>
                <w:szCs w:val="24"/>
              </w:rPr>
              <w:tab/>
              <w:t>4</w:t>
            </w:r>
            <w:r w:rsidR="00D922AF" w:rsidRPr="00DD73B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D922AF" w:rsidRPr="00DD73BD">
              <w:rPr>
                <w:rFonts w:ascii="Arial" w:hAnsi="Arial" w:cs="Arial"/>
                <w:sz w:val="24"/>
                <w:szCs w:val="24"/>
              </w:rPr>
              <w:t>Опубликовать настоящее постановление в периодическом печатном издании «</w:t>
            </w:r>
            <w:r w:rsidRPr="00DD73BD">
              <w:rPr>
                <w:rFonts w:ascii="Arial" w:hAnsi="Arial" w:cs="Arial"/>
                <w:sz w:val="24"/>
                <w:szCs w:val="24"/>
              </w:rPr>
              <w:t>Муниципальные ведомости</w:t>
            </w:r>
            <w:r w:rsidR="00D922AF" w:rsidRPr="00DD73BD">
              <w:rPr>
                <w:rFonts w:ascii="Arial" w:hAnsi="Arial" w:cs="Arial"/>
                <w:sz w:val="24"/>
                <w:szCs w:val="24"/>
              </w:rPr>
              <w:t>» и разместить на о</w:t>
            </w:r>
            <w:r w:rsidRPr="00DD73BD">
              <w:rPr>
                <w:rFonts w:ascii="Arial" w:hAnsi="Arial" w:cs="Arial"/>
                <w:sz w:val="24"/>
                <w:szCs w:val="24"/>
              </w:rPr>
              <w:t>фициальном сайте администрации Сибир</w:t>
            </w:r>
            <w:r w:rsidR="00D922AF" w:rsidRPr="00DD73BD">
              <w:rPr>
                <w:rFonts w:ascii="Arial" w:hAnsi="Arial" w:cs="Arial"/>
                <w:sz w:val="24"/>
                <w:szCs w:val="24"/>
              </w:rPr>
              <w:t xml:space="preserve">ского сельсовета </w:t>
            </w:r>
            <w:proofErr w:type="spellStart"/>
            <w:r w:rsidR="00D922AF" w:rsidRPr="00DD73BD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="00D922AF" w:rsidRPr="00DD73BD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области.</w:t>
            </w:r>
          </w:p>
          <w:p w:rsidR="00D922AF" w:rsidRPr="00DD73BD" w:rsidRDefault="006E313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DD73BD">
              <w:rPr>
                <w:rFonts w:ascii="Arial" w:hAnsi="Arial" w:cs="Arial"/>
                <w:sz w:val="24"/>
              </w:rPr>
              <w:t>5</w:t>
            </w:r>
            <w:r w:rsidR="00D922AF" w:rsidRPr="00DD73BD">
              <w:rPr>
                <w:rFonts w:ascii="Arial" w:hAnsi="Arial" w:cs="Arial"/>
                <w:sz w:val="24"/>
              </w:rPr>
              <w:t>. Контроль за исполнением данного постановления оставляю за собой.</w:t>
            </w:r>
          </w:p>
        </w:tc>
      </w:tr>
    </w:tbl>
    <w:p w:rsidR="00D922AF" w:rsidRDefault="00D922AF" w:rsidP="00D922AF">
      <w:pPr>
        <w:jc w:val="both"/>
        <w:rPr>
          <w:rFonts w:ascii="Arial" w:hAnsi="Arial" w:cs="Arial"/>
          <w:bCs/>
          <w:sz w:val="24"/>
        </w:rPr>
      </w:pPr>
    </w:p>
    <w:p w:rsidR="00DD73BD" w:rsidRDefault="00DD73BD" w:rsidP="00D922AF">
      <w:pPr>
        <w:jc w:val="both"/>
        <w:rPr>
          <w:rFonts w:ascii="Arial" w:hAnsi="Arial" w:cs="Arial"/>
          <w:bCs/>
          <w:sz w:val="24"/>
        </w:rPr>
      </w:pPr>
    </w:p>
    <w:p w:rsidR="00DD73BD" w:rsidRDefault="00DD73BD" w:rsidP="00D922AF">
      <w:pPr>
        <w:jc w:val="both"/>
        <w:rPr>
          <w:rFonts w:ascii="Arial" w:hAnsi="Arial" w:cs="Arial"/>
          <w:bCs/>
          <w:sz w:val="24"/>
        </w:rPr>
      </w:pPr>
    </w:p>
    <w:p w:rsidR="00DD73BD" w:rsidRDefault="00DD73BD" w:rsidP="00D922AF">
      <w:pPr>
        <w:jc w:val="both"/>
        <w:rPr>
          <w:rFonts w:ascii="Arial" w:hAnsi="Arial" w:cs="Arial"/>
          <w:bCs/>
          <w:sz w:val="24"/>
        </w:rPr>
      </w:pPr>
    </w:p>
    <w:p w:rsidR="00DD73BD" w:rsidRPr="00DD73BD" w:rsidRDefault="00DD73BD" w:rsidP="00D922AF">
      <w:pPr>
        <w:jc w:val="both"/>
        <w:rPr>
          <w:rFonts w:ascii="Arial" w:hAnsi="Arial" w:cs="Arial"/>
          <w:bCs/>
          <w:sz w:val="24"/>
        </w:rPr>
      </w:pPr>
    </w:p>
    <w:p w:rsidR="00D922AF" w:rsidRPr="00DD73BD" w:rsidRDefault="00DD73BD" w:rsidP="00D922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</w:t>
      </w:r>
      <w:r w:rsidR="006E313C" w:rsidRPr="00DD73BD">
        <w:rPr>
          <w:rFonts w:ascii="Arial" w:hAnsi="Arial" w:cs="Arial"/>
          <w:sz w:val="24"/>
        </w:rPr>
        <w:t>ава Сибир</w:t>
      </w:r>
      <w:r w:rsidR="00D922AF" w:rsidRPr="00DD73BD">
        <w:rPr>
          <w:rFonts w:ascii="Arial" w:hAnsi="Arial" w:cs="Arial"/>
          <w:sz w:val="24"/>
        </w:rPr>
        <w:t>ского сельсовета</w:t>
      </w:r>
    </w:p>
    <w:p w:rsidR="00D922AF" w:rsidRPr="00DD73BD" w:rsidRDefault="00D922AF" w:rsidP="00D922AF">
      <w:pPr>
        <w:rPr>
          <w:rFonts w:ascii="Arial" w:hAnsi="Arial" w:cs="Arial"/>
          <w:sz w:val="24"/>
        </w:rPr>
      </w:pP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</w:t>
      </w:r>
      <w:r w:rsidR="006E313C" w:rsidRPr="00DD73BD">
        <w:rPr>
          <w:rFonts w:ascii="Arial" w:hAnsi="Arial" w:cs="Arial"/>
          <w:sz w:val="24"/>
        </w:rPr>
        <w:t xml:space="preserve">восибирской области </w:t>
      </w:r>
      <w:r w:rsidR="006E313C" w:rsidRPr="00DD73BD">
        <w:rPr>
          <w:rFonts w:ascii="Arial" w:hAnsi="Arial" w:cs="Arial"/>
          <w:sz w:val="24"/>
        </w:rPr>
        <w:tab/>
      </w:r>
      <w:r w:rsidR="006E313C" w:rsidRPr="00DD73BD">
        <w:rPr>
          <w:rFonts w:ascii="Arial" w:hAnsi="Arial" w:cs="Arial"/>
          <w:sz w:val="24"/>
        </w:rPr>
        <w:tab/>
      </w:r>
      <w:r w:rsidR="006E313C" w:rsidRPr="00DD73BD">
        <w:rPr>
          <w:rFonts w:ascii="Arial" w:hAnsi="Arial" w:cs="Arial"/>
          <w:sz w:val="24"/>
        </w:rPr>
        <w:tab/>
        <w:t xml:space="preserve">    О.С. Алексеева</w:t>
      </w:r>
    </w:p>
    <w:p w:rsidR="00D922AF" w:rsidRPr="00DD73BD" w:rsidRDefault="00D922AF" w:rsidP="00D922AF">
      <w:pPr>
        <w:tabs>
          <w:tab w:val="left" w:pos="900"/>
        </w:tabs>
        <w:rPr>
          <w:rFonts w:ascii="Arial" w:hAnsi="Arial" w:cs="Arial"/>
          <w:sz w:val="24"/>
        </w:rPr>
      </w:pPr>
    </w:p>
    <w:p w:rsidR="00D922AF" w:rsidRDefault="00D922AF" w:rsidP="00D922AF">
      <w:pPr>
        <w:suppressAutoHyphens/>
        <w:jc w:val="both"/>
        <w:rPr>
          <w:rFonts w:ascii="Arial" w:hAnsi="Arial" w:cs="Arial"/>
          <w:sz w:val="24"/>
        </w:rPr>
      </w:pPr>
    </w:p>
    <w:p w:rsidR="00DD73BD" w:rsidRDefault="00DD73BD" w:rsidP="00D922AF">
      <w:pPr>
        <w:suppressAutoHyphens/>
        <w:jc w:val="both"/>
        <w:rPr>
          <w:rFonts w:ascii="Arial" w:hAnsi="Arial" w:cs="Arial"/>
          <w:sz w:val="24"/>
        </w:rPr>
      </w:pPr>
    </w:p>
    <w:p w:rsidR="00DD73BD" w:rsidRDefault="00DD73BD" w:rsidP="00D922AF">
      <w:pPr>
        <w:suppressAutoHyphens/>
        <w:jc w:val="both"/>
        <w:rPr>
          <w:rFonts w:ascii="Arial" w:hAnsi="Arial" w:cs="Arial"/>
          <w:sz w:val="24"/>
        </w:rPr>
      </w:pPr>
    </w:p>
    <w:p w:rsidR="00DD73BD" w:rsidRDefault="00DD73BD" w:rsidP="00D922AF">
      <w:pPr>
        <w:suppressAutoHyphens/>
        <w:jc w:val="both"/>
        <w:rPr>
          <w:rFonts w:ascii="Arial" w:hAnsi="Arial" w:cs="Arial"/>
          <w:sz w:val="24"/>
        </w:rPr>
      </w:pPr>
    </w:p>
    <w:p w:rsidR="00DD73BD" w:rsidRDefault="00DD73BD" w:rsidP="00D922AF">
      <w:pPr>
        <w:suppressAutoHyphens/>
        <w:jc w:val="both"/>
        <w:rPr>
          <w:rFonts w:ascii="Arial" w:hAnsi="Arial" w:cs="Arial"/>
          <w:sz w:val="24"/>
        </w:rPr>
      </w:pPr>
    </w:p>
    <w:p w:rsidR="00D922AF" w:rsidRPr="00DD73BD" w:rsidRDefault="006E313C" w:rsidP="00D922AF">
      <w:pPr>
        <w:ind w:left="6372" w:firstLine="708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lastRenderedPageBreak/>
        <w:t>П</w:t>
      </w:r>
      <w:r w:rsidR="00D922AF" w:rsidRPr="00DD73BD">
        <w:rPr>
          <w:rFonts w:ascii="Arial" w:eastAsia="Calibri" w:hAnsi="Arial" w:cs="Arial"/>
          <w:sz w:val="24"/>
        </w:rPr>
        <w:t>РИЛОЖЕНИЕ №1</w:t>
      </w:r>
    </w:p>
    <w:p w:rsidR="00D922AF" w:rsidRPr="00DD73BD" w:rsidRDefault="00D922AF" w:rsidP="00D922AF">
      <w:pPr>
        <w:widowControl w:val="0"/>
        <w:autoSpaceDE w:val="0"/>
        <w:autoSpaceDN w:val="0"/>
        <w:adjustRightInd w:val="0"/>
        <w:ind w:right="-5"/>
        <w:jc w:val="right"/>
        <w:rPr>
          <w:rFonts w:ascii="Arial" w:eastAsia="Calibri" w:hAnsi="Arial" w:cs="Arial"/>
          <w:sz w:val="24"/>
        </w:rPr>
      </w:pPr>
      <w:proofErr w:type="gramStart"/>
      <w:r w:rsidRPr="00DD73BD">
        <w:rPr>
          <w:rFonts w:ascii="Arial" w:eastAsia="Calibri" w:hAnsi="Arial" w:cs="Arial"/>
          <w:sz w:val="24"/>
        </w:rPr>
        <w:t>к</w:t>
      </w:r>
      <w:proofErr w:type="gramEnd"/>
      <w:r w:rsidRPr="00DD73BD">
        <w:rPr>
          <w:rFonts w:ascii="Arial" w:eastAsia="Calibri" w:hAnsi="Arial" w:cs="Arial"/>
          <w:sz w:val="24"/>
        </w:rPr>
        <w:t xml:space="preserve"> постановлению администрации </w:t>
      </w:r>
    </w:p>
    <w:p w:rsidR="00D922AF" w:rsidRPr="00DD73BD" w:rsidRDefault="00D922AF" w:rsidP="00D922AF">
      <w:pPr>
        <w:widowControl w:val="0"/>
        <w:autoSpaceDE w:val="0"/>
        <w:autoSpaceDN w:val="0"/>
        <w:adjustRightInd w:val="0"/>
        <w:ind w:left="6378" w:right="-5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 xml:space="preserve">   </w:t>
      </w:r>
      <w:r w:rsidR="006E313C" w:rsidRPr="00DD73BD">
        <w:rPr>
          <w:rFonts w:ascii="Arial" w:eastAsia="Calibri" w:hAnsi="Arial" w:cs="Arial"/>
          <w:sz w:val="24"/>
        </w:rPr>
        <w:t>Сибир</w:t>
      </w:r>
      <w:r w:rsidRPr="00DD73BD">
        <w:rPr>
          <w:rFonts w:ascii="Arial" w:eastAsia="Calibri" w:hAnsi="Arial" w:cs="Arial"/>
          <w:sz w:val="24"/>
        </w:rPr>
        <w:t xml:space="preserve">ского сельсовета </w:t>
      </w:r>
      <w:proofErr w:type="spellStart"/>
      <w:r w:rsidRPr="00DD73BD">
        <w:rPr>
          <w:rFonts w:ascii="Arial" w:eastAsia="Calibri" w:hAnsi="Arial" w:cs="Arial"/>
          <w:sz w:val="24"/>
        </w:rPr>
        <w:t>Купинского</w:t>
      </w:r>
      <w:proofErr w:type="spellEnd"/>
      <w:r w:rsidRPr="00DD73BD">
        <w:rPr>
          <w:rFonts w:ascii="Arial" w:eastAsia="Calibri" w:hAnsi="Arial" w:cs="Arial"/>
          <w:sz w:val="24"/>
        </w:rPr>
        <w:t xml:space="preserve"> района </w:t>
      </w:r>
    </w:p>
    <w:p w:rsidR="00D922AF" w:rsidRPr="00DD73BD" w:rsidRDefault="00D922AF" w:rsidP="00D922AF">
      <w:pPr>
        <w:widowControl w:val="0"/>
        <w:autoSpaceDE w:val="0"/>
        <w:autoSpaceDN w:val="0"/>
        <w:adjustRightInd w:val="0"/>
        <w:ind w:left="5664" w:right="-5" w:firstLine="708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 xml:space="preserve"> Новосибирской области </w:t>
      </w:r>
    </w:p>
    <w:p w:rsidR="00D922AF" w:rsidRPr="00DD73BD" w:rsidRDefault="006E313C" w:rsidP="00D922AF">
      <w:pPr>
        <w:widowControl w:val="0"/>
        <w:autoSpaceDE w:val="0"/>
        <w:autoSpaceDN w:val="0"/>
        <w:adjustRightInd w:val="0"/>
        <w:ind w:left="5664" w:right="-5" w:firstLine="708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 xml:space="preserve">  </w:t>
      </w:r>
      <w:proofErr w:type="gramStart"/>
      <w:r w:rsidRPr="00DD73BD">
        <w:rPr>
          <w:rFonts w:ascii="Arial" w:eastAsia="Calibri" w:hAnsi="Arial" w:cs="Arial"/>
          <w:sz w:val="24"/>
        </w:rPr>
        <w:t>от  11.05.2022</w:t>
      </w:r>
      <w:proofErr w:type="gramEnd"/>
      <w:r w:rsidRPr="00DD73BD">
        <w:rPr>
          <w:rFonts w:ascii="Arial" w:eastAsia="Calibri" w:hAnsi="Arial" w:cs="Arial"/>
          <w:sz w:val="24"/>
        </w:rPr>
        <w:t xml:space="preserve"> № 33</w:t>
      </w:r>
    </w:p>
    <w:p w:rsidR="00D922AF" w:rsidRPr="00DD73BD" w:rsidRDefault="00D922AF" w:rsidP="00D922AF">
      <w:pPr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900"/>
        </w:tabs>
        <w:jc w:val="right"/>
        <w:rPr>
          <w:rFonts w:ascii="Arial" w:hAnsi="Arial" w:cs="Arial"/>
          <w:sz w:val="24"/>
        </w:rPr>
      </w:pPr>
    </w:p>
    <w:p w:rsidR="00D922AF" w:rsidRPr="00DD73BD" w:rsidRDefault="00D922AF" w:rsidP="00D922A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DD73BD">
        <w:rPr>
          <w:sz w:val="24"/>
          <w:szCs w:val="24"/>
        </w:rPr>
        <w:tab/>
      </w:r>
      <w:r w:rsidRPr="00DD73BD">
        <w:rPr>
          <w:b w:val="0"/>
          <w:sz w:val="24"/>
          <w:szCs w:val="24"/>
        </w:rPr>
        <w:t xml:space="preserve">СОСТАВ </w:t>
      </w:r>
    </w:p>
    <w:p w:rsidR="00D922AF" w:rsidRPr="00DD73BD" w:rsidRDefault="00D922AF" w:rsidP="00DD73BD">
      <w:pPr>
        <w:autoSpaceDE w:val="0"/>
        <w:autoSpaceDN w:val="0"/>
        <w:adjustRightInd w:val="0"/>
        <w:rPr>
          <w:rFonts w:ascii="Arial" w:hAnsi="Arial" w:cs="Arial"/>
          <w:sz w:val="24"/>
        </w:rPr>
      </w:pPr>
      <w:proofErr w:type="gramStart"/>
      <w:r w:rsidRPr="00DD73BD">
        <w:rPr>
          <w:rFonts w:ascii="Arial" w:hAnsi="Arial" w:cs="Arial"/>
          <w:sz w:val="24"/>
        </w:rPr>
        <w:t>комиссии</w:t>
      </w:r>
      <w:proofErr w:type="gramEnd"/>
      <w:r w:rsidRPr="00DD73BD">
        <w:rPr>
          <w:rFonts w:ascii="Arial" w:hAnsi="Arial" w:cs="Arial"/>
          <w:sz w:val="24"/>
        </w:rPr>
        <w:t xml:space="preserve"> по согласованию закупок у единственного поставщика, осуществляемых муниципальными заказчиками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в соответствии с 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</w:t>
      </w:r>
    </w:p>
    <w:p w:rsidR="00D922AF" w:rsidRDefault="00D922AF" w:rsidP="00DD73B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(</w:t>
      </w:r>
      <w:proofErr w:type="gramStart"/>
      <w:r w:rsidRPr="00DD73BD">
        <w:rPr>
          <w:rFonts w:ascii="Arial" w:hAnsi="Arial" w:cs="Arial"/>
          <w:sz w:val="24"/>
        </w:rPr>
        <w:t>далее</w:t>
      </w:r>
      <w:proofErr w:type="gramEnd"/>
      <w:r w:rsidRPr="00DD73BD">
        <w:rPr>
          <w:rFonts w:ascii="Arial" w:hAnsi="Arial" w:cs="Arial"/>
          <w:sz w:val="24"/>
        </w:rPr>
        <w:t xml:space="preserve"> –комиссия)</w:t>
      </w:r>
    </w:p>
    <w:p w:rsidR="00DD73BD" w:rsidRDefault="00DD73BD" w:rsidP="00DD73B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</w:rPr>
      </w:pPr>
    </w:p>
    <w:p w:rsidR="00DD73BD" w:rsidRPr="00DD73BD" w:rsidRDefault="00DD73BD" w:rsidP="00DD73B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</w:rPr>
      </w:pPr>
    </w:p>
    <w:p w:rsidR="00D922AF" w:rsidRPr="00DD73BD" w:rsidRDefault="006E313C" w:rsidP="00D922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Алексеева О.С. </w:t>
      </w:r>
      <w:r w:rsidR="00D922AF" w:rsidRPr="00DD73BD">
        <w:rPr>
          <w:rFonts w:ascii="Arial" w:hAnsi="Arial" w:cs="Arial"/>
          <w:sz w:val="24"/>
        </w:rPr>
        <w:t xml:space="preserve">– Глава </w:t>
      </w:r>
      <w:r w:rsidRPr="00DD73BD">
        <w:rPr>
          <w:rFonts w:ascii="Arial" w:hAnsi="Arial" w:cs="Arial"/>
          <w:sz w:val="24"/>
        </w:rPr>
        <w:t>Сибир</w:t>
      </w:r>
      <w:r w:rsidR="00D922AF" w:rsidRPr="00DD73BD">
        <w:rPr>
          <w:rFonts w:ascii="Arial" w:hAnsi="Arial" w:cs="Arial"/>
          <w:sz w:val="24"/>
        </w:rPr>
        <w:t xml:space="preserve">ского сельсовета </w:t>
      </w:r>
      <w:proofErr w:type="spellStart"/>
      <w:r w:rsidR="00D922AF" w:rsidRPr="00DD73BD">
        <w:rPr>
          <w:rFonts w:ascii="Arial" w:hAnsi="Arial" w:cs="Arial"/>
          <w:sz w:val="24"/>
        </w:rPr>
        <w:t>Купинского</w:t>
      </w:r>
      <w:proofErr w:type="spellEnd"/>
      <w:r w:rsidR="00D922AF" w:rsidRPr="00DD73BD">
        <w:rPr>
          <w:rFonts w:ascii="Arial" w:hAnsi="Arial" w:cs="Arial"/>
          <w:sz w:val="24"/>
        </w:rPr>
        <w:t xml:space="preserve"> </w:t>
      </w:r>
      <w:proofErr w:type="gramStart"/>
      <w:r w:rsidR="00D922AF" w:rsidRPr="00DD73BD">
        <w:rPr>
          <w:rFonts w:ascii="Arial" w:hAnsi="Arial" w:cs="Arial"/>
          <w:sz w:val="24"/>
        </w:rPr>
        <w:t>района  Новосибирской</w:t>
      </w:r>
      <w:proofErr w:type="gramEnd"/>
      <w:r w:rsidR="00D922AF" w:rsidRPr="00DD73BD">
        <w:rPr>
          <w:rFonts w:ascii="Arial" w:hAnsi="Arial" w:cs="Arial"/>
          <w:sz w:val="24"/>
        </w:rPr>
        <w:t xml:space="preserve"> области (председатель комиссии);</w:t>
      </w:r>
    </w:p>
    <w:p w:rsidR="00D922AF" w:rsidRPr="00DD73BD" w:rsidRDefault="006E313C" w:rsidP="00D922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proofErr w:type="spellStart"/>
      <w:r w:rsidRPr="00DD73BD">
        <w:rPr>
          <w:rFonts w:ascii="Arial" w:hAnsi="Arial" w:cs="Arial"/>
          <w:sz w:val="24"/>
        </w:rPr>
        <w:t>Ягур</w:t>
      </w:r>
      <w:proofErr w:type="spellEnd"/>
      <w:r w:rsidRPr="00DD73BD">
        <w:rPr>
          <w:rFonts w:ascii="Arial" w:hAnsi="Arial" w:cs="Arial"/>
          <w:sz w:val="24"/>
        </w:rPr>
        <w:t xml:space="preserve"> Л.А. </w:t>
      </w:r>
      <w:r w:rsidR="00D922AF" w:rsidRPr="00DD73BD">
        <w:rPr>
          <w:rFonts w:ascii="Arial" w:hAnsi="Arial" w:cs="Arial"/>
          <w:sz w:val="24"/>
        </w:rPr>
        <w:t xml:space="preserve">- специалист администрации </w:t>
      </w:r>
      <w:r w:rsidRPr="00DD73BD">
        <w:rPr>
          <w:rFonts w:ascii="Arial" w:hAnsi="Arial" w:cs="Arial"/>
          <w:sz w:val="24"/>
        </w:rPr>
        <w:t>Сибирс</w:t>
      </w:r>
      <w:r w:rsidR="00D922AF" w:rsidRPr="00DD73BD">
        <w:rPr>
          <w:rFonts w:ascii="Arial" w:hAnsi="Arial" w:cs="Arial"/>
          <w:sz w:val="24"/>
        </w:rPr>
        <w:t xml:space="preserve">кого </w:t>
      </w:r>
      <w:proofErr w:type="gramStart"/>
      <w:r w:rsidR="00D922AF" w:rsidRPr="00DD73BD">
        <w:rPr>
          <w:rFonts w:ascii="Arial" w:hAnsi="Arial" w:cs="Arial"/>
          <w:sz w:val="24"/>
        </w:rPr>
        <w:t xml:space="preserve">сельсовета  </w:t>
      </w:r>
      <w:proofErr w:type="spellStart"/>
      <w:r w:rsidR="00D922AF" w:rsidRPr="00DD73BD">
        <w:rPr>
          <w:rFonts w:ascii="Arial" w:hAnsi="Arial" w:cs="Arial"/>
          <w:sz w:val="24"/>
        </w:rPr>
        <w:t>Купинского</w:t>
      </w:r>
      <w:proofErr w:type="spellEnd"/>
      <w:proofErr w:type="gramEnd"/>
      <w:r w:rsidR="00D922AF" w:rsidRPr="00DD73BD">
        <w:rPr>
          <w:rFonts w:ascii="Arial" w:hAnsi="Arial" w:cs="Arial"/>
          <w:sz w:val="24"/>
        </w:rPr>
        <w:t xml:space="preserve"> района (секретарь комиссии);</w:t>
      </w:r>
    </w:p>
    <w:p w:rsidR="00D922AF" w:rsidRPr="00DD73BD" w:rsidRDefault="006E313C" w:rsidP="00D922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proofErr w:type="spellStart"/>
      <w:r w:rsidRPr="00DD73BD">
        <w:rPr>
          <w:rFonts w:ascii="Arial" w:hAnsi="Arial" w:cs="Arial"/>
          <w:sz w:val="24"/>
        </w:rPr>
        <w:t>Бородихина</w:t>
      </w:r>
      <w:proofErr w:type="spellEnd"/>
      <w:r w:rsidRPr="00DD73BD">
        <w:rPr>
          <w:rFonts w:ascii="Arial" w:hAnsi="Arial" w:cs="Arial"/>
          <w:sz w:val="24"/>
        </w:rPr>
        <w:t xml:space="preserve"> Л.В. </w:t>
      </w:r>
      <w:r w:rsidR="00D922AF" w:rsidRPr="00DD73BD">
        <w:rPr>
          <w:rFonts w:ascii="Arial" w:hAnsi="Arial" w:cs="Arial"/>
          <w:sz w:val="24"/>
        </w:rPr>
        <w:t xml:space="preserve">-  специалист администрации </w:t>
      </w:r>
      <w:r w:rsidRPr="00DD73BD">
        <w:rPr>
          <w:rFonts w:ascii="Arial" w:hAnsi="Arial" w:cs="Arial"/>
          <w:sz w:val="24"/>
        </w:rPr>
        <w:t>Сибир</w:t>
      </w:r>
      <w:r w:rsidR="00D922AF" w:rsidRPr="00DD73BD">
        <w:rPr>
          <w:rFonts w:ascii="Arial" w:hAnsi="Arial" w:cs="Arial"/>
          <w:sz w:val="24"/>
        </w:rPr>
        <w:t xml:space="preserve">ского сельсовета </w:t>
      </w:r>
      <w:proofErr w:type="spellStart"/>
      <w:r w:rsidR="00D922AF" w:rsidRPr="00DD73BD">
        <w:rPr>
          <w:rFonts w:ascii="Arial" w:hAnsi="Arial" w:cs="Arial"/>
          <w:sz w:val="24"/>
        </w:rPr>
        <w:t>Купинского</w:t>
      </w:r>
      <w:proofErr w:type="spellEnd"/>
      <w:r w:rsidR="00D922AF" w:rsidRPr="00DD73BD">
        <w:rPr>
          <w:rFonts w:ascii="Arial" w:hAnsi="Arial" w:cs="Arial"/>
          <w:sz w:val="24"/>
        </w:rPr>
        <w:t xml:space="preserve"> района (член комиссии);</w:t>
      </w:r>
    </w:p>
    <w:p w:rsidR="00D922AF" w:rsidRPr="00DD73BD" w:rsidRDefault="006E313C" w:rsidP="00D922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Алексеева </w:t>
      </w:r>
      <w:proofErr w:type="gramStart"/>
      <w:r w:rsidRPr="00DD73BD">
        <w:rPr>
          <w:rFonts w:ascii="Arial" w:hAnsi="Arial" w:cs="Arial"/>
          <w:sz w:val="24"/>
        </w:rPr>
        <w:t xml:space="preserve">Н. </w:t>
      </w:r>
      <w:r w:rsidR="00D922AF" w:rsidRPr="00DD73BD">
        <w:rPr>
          <w:rFonts w:ascii="Arial" w:hAnsi="Arial" w:cs="Arial"/>
          <w:sz w:val="24"/>
        </w:rPr>
        <w:t>.</w:t>
      </w:r>
      <w:proofErr w:type="gramEnd"/>
      <w:r w:rsidR="00D922AF" w:rsidRPr="00DD73BD">
        <w:rPr>
          <w:rFonts w:ascii="Arial" w:hAnsi="Arial" w:cs="Arial"/>
          <w:sz w:val="24"/>
        </w:rPr>
        <w:t>В. – директор МКУ КДЦ (член комиссии) (по согласованию);</w:t>
      </w:r>
    </w:p>
    <w:p w:rsidR="00D922AF" w:rsidRPr="00DD73BD" w:rsidRDefault="006E313C" w:rsidP="00D922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Перескоков Н.И. </w:t>
      </w:r>
      <w:r w:rsidR="00D922AF" w:rsidRPr="00DD73BD">
        <w:rPr>
          <w:rFonts w:ascii="Arial" w:hAnsi="Arial" w:cs="Arial"/>
          <w:sz w:val="24"/>
        </w:rPr>
        <w:t xml:space="preserve">– директор МУП ЖКХ </w:t>
      </w:r>
      <w:r w:rsidRPr="00DD73BD">
        <w:rPr>
          <w:rFonts w:ascii="Arial" w:hAnsi="Arial" w:cs="Arial"/>
          <w:sz w:val="24"/>
        </w:rPr>
        <w:t xml:space="preserve">«Сибирское» </w:t>
      </w:r>
      <w:r w:rsidR="00D922AF" w:rsidRPr="00DD73BD">
        <w:rPr>
          <w:rFonts w:ascii="Arial" w:hAnsi="Arial" w:cs="Arial"/>
          <w:sz w:val="24"/>
        </w:rPr>
        <w:t>(член комиссии) (по согласованию).</w:t>
      </w:r>
    </w:p>
    <w:p w:rsidR="00D922AF" w:rsidRPr="00DD73BD" w:rsidRDefault="00D922AF" w:rsidP="00D922AF">
      <w:pPr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D73BD" w:rsidRDefault="00DD73BD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D73BD" w:rsidRDefault="00DD73BD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D73BD" w:rsidRDefault="00DD73BD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D73BD" w:rsidRDefault="00DD73BD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D73BD" w:rsidRPr="00DD73BD" w:rsidRDefault="00DD73BD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D922AF" w:rsidRPr="00DD73BD" w:rsidRDefault="00D922AF" w:rsidP="00D922AF">
      <w:pPr>
        <w:ind w:left="6372" w:firstLine="708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>ПРИЛОЖЕНИЕ №2</w:t>
      </w:r>
    </w:p>
    <w:p w:rsidR="00D922AF" w:rsidRPr="00DD73BD" w:rsidRDefault="00D922AF" w:rsidP="00D922AF">
      <w:pPr>
        <w:widowControl w:val="0"/>
        <w:autoSpaceDE w:val="0"/>
        <w:autoSpaceDN w:val="0"/>
        <w:adjustRightInd w:val="0"/>
        <w:ind w:right="-5"/>
        <w:jc w:val="right"/>
        <w:rPr>
          <w:rFonts w:ascii="Arial" w:eastAsia="Calibri" w:hAnsi="Arial" w:cs="Arial"/>
          <w:sz w:val="24"/>
        </w:rPr>
      </w:pPr>
      <w:proofErr w:type="gramStart"/>
      <w:r w:rsidRPr="00DD73BD">
        <w:rPr>
          <w:rFonts w:ascii="Arial" w:eastAsia="Calibri" w:hAnsi="Arial" w:cs="Arial"/>
          <w:sz w:val="24"/>
        </w:rPr>
        <w:t>к</w:t>
      </w:r>
      <w:proofErr w:type="gramEnd"/>
      <w:r w:rsidRPr="00DD73BD">
        <w:rPr>
          <w:rFonts w:ascii="Arial" w:eastAsia="Calibri" w:hAnsi="Arial" w:cs="Arial"/>
          <w:sz w:val="24"/>
        </w:rPr>
        <w:t xml:space="preserve"> постановлению администрации </w:t>
      </w:r>
    </w:p>
    <w:p w:rsidR="00D922AF" w:rsidRPr="00DD73BD" w:rsidRDefault="00D922AF" w:rsidP="00D922AF">
      <w:pPr>
        <w:widowControl w:val="0"/>
        <w:autoSpaceDE w:val="0"/>
        <w:autoSpaceDN w:val="0"/>
        <w:adjustRightInd w:val="0"/>
        <w:ind w:left="6378" w:right="-5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 xml:space="preserve">   </w:t>
      </w:r>
      <w:r w:rsidR="006E313C" w:rsidRPr="00DD73BD">
        <w:rPr>
          <w:rFonts w:ascii="Arial" w:eastAsia="Calibri" w:hAnsi="Arial" w:cs="Arial"/>
          <w:sz w:val="24"/>
        </w:rPr>
        <w:t>Сибир</w:t>
      </w:r>
      <w:r w:rsidRPr="00DD73BD">
        <w:rPr>
          <w:rFonts w:ascii="Arial" w:eastAsia="Calibri" w:hAnsi="Arial" w:cs="Arial"/>
          <w:sz w:val="24"/>
        </w:rPr>
        <w:t xml:space="preserve">ского сельсовета </w:t>
      </w:r>
      <w:proofErr w:type="spellStart"/>
      <w:r w:rsidRPr="00DD73BD">
        <w:rPr>
          <w:rFonts w:ascii="Arial" w:eastAsia="Calibri" w:hAnsi="Arial" w:cs="Arial"/>
          <w:sz w:val="24"/>
        </w:rPr>
        <w:t>Купинского</w:t>
      </w:r>
      <w:proofErr w:type="spellEnd"/>
      <w:r w:rsidRPr="00DD73BD">
        <w:rPr>
          <w:rFonts w:ascii="Arial" w:eastAsia="Calibri" w:hAnsi="Arial" w:cs="Arial"/>
          <w:sz w:val="24"/>
        </w:rPr>
        <w:t xml:space="preserve"> района </w:t>
      </w:r>
    </w:p>
    <w:p w:rsidR="00D922AF" w:rsidRPr="00DD73BD" w:rsidRDefault="00D922AF" w:rsidP="00D922AF">
      <w:pPr>
        <w:widowControl w:val="0"/>
        <w:autoSpaceDE w:val="0"/>
        <w:autoSpaceDN w:val="0"/>
        <w:adjustRightInd w:val="0"/>
        <w:ind w:left="5664" w:right="-5" w:firstLine="708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 xml:space="preserve"> Новосибирской области </w:t>
      </w:r>
    </w:p>
    <w:p w:rsidR="00D922AF" w:rsidRPr="00DD73BD" w:rsidRDefault="006E313C" w:rsidP="00DD73BD">
      <w:pPr>
        <w:widowControl w:val="0"/>
        <w:autoSpaceDE w:val="0"/>
        <w:autoSpaceDN w:val="0"/>
        <w:adjustRightInd w:val="0"/>
        <w:ind w:left="5664" w:right="-5" w:firstLine="708"/>
        <w:jc w:val="right"/>
        <w:rPr>
          <w:rFonts w:ascii="Arial" w:eastAsia="Calibri" w:hAnsi="Arial" w:cs="Arial"/>
          <w:sz w:val="24"/>
        </w:rPr>
      </w:pPr>
      <w:r w:rsidRPr="00DD73BD">
        <w:rPr>
          <w:rFonts w:ascii="Arial" w:eastAsia="Calibri" w:hAnsi="Arial" w:cs="Arial"/>
          <w:sz w:val="24"/>
        </w:rPr>
        <w:t xml:space="preserve">  </w:t>
      </w:r>
      <w:proofErr w:type="gramStart"/>
      <w:r w:rsidR="00DD73BD">
        <w:rPr>
          <w:rFonts w:ascii="Arial" w:eastAsia="Calibri" w:hAnsi="Arial" w:cs="Arial"/>
          <w:sz w:val="24"/>
        </w:rPr>
        <w:t>о</w:t>
      </w:r>
      <w:r w:rsidRPr="00DD73BD">
        <w:rPr>
          <w:rFonts w:ascii="Arial" w:eastAsia="Calibri" w:hAnsi="Arial" w:cs="Arial"/>
          <w:sz w:val="24"/>
        </w:rPr>
        <w:t>т</w:t>
      </w:r>
      <w:proofErr w:type="gramEnd"/>
      <w:r w:rsidR="00DD73BD">
        <w:rPr>
          <w:rFonts w:ascii="Arial" w:eastAsia="Calibri" w:hAnsi="Arial" w:cs="Arial"/>
          <w:sz w:val="24"/>
        </w:rPr>
        <w:t xml:space="preserve"> 1</w:t>
      </w:r>
      <w:r w:rsidRPr="00DD73BD">
        <w:rPr>
          <w:rFonts w:ascii="Arial" w:eastAsia="Calibri" w:hAnsi="Arial" w:cs="Arial"/>
          <w:sz w:val="24"/>
        </w:rPr>
        <w:t>1.05.2022 № 33</w:t>
      </w:r>
    </w:p>
    <w:p w:rsidR="00D922AF" w:rsidRPr="00DD73BD" w:rsidRDefault="00D922AF" w:rsidP="00D922AF">
      <w:pPr>
        <w:rPr>
          <w:rFonts w:ascii="Arial" w:hAnsi="Arial" w:cs="Arial"/>
          <w:sz w:val="24"/>
        </w:rPr>
      </w:pPr>
    </w:p>
    <w:p w:rsidR="00D922AF" w:rsidRPr="00DD73BD" w:rsidRDefault="00D922AF" w:rsidP="00D922A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</w:rPr>
      </w:pPr>
      <w:r w:rsidRPr="00DD73BD">
        <w:rPr>
          <w:rFonts w:ascii="Arial" w:hAnsi="Arial" w:cs="Arial"/>
          <w:bCs/>
          <w:sz w:val="24"/>
        </w:rPr>
        <w:t xml:space="preserve">ПОЛОЖЕНИЕ </w:t>
      </w:r>
    </w:p>
    <w:p w:rsidR="00D922AF" w:rsidRPr="00DD73BD" w:rsidRDefault="00D922AF" w:rsidP="00D922AF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 </w:t>
      </w:r>
      <w:proofErr w:type="gramStart"/>
      <w:r w:rsidRPr="00DD73BD">
        <w:rPr>
          <w:rFonts w:ascii="Arial" w:hAnsi="Arial" w:cs="Arial"/>
          <w:sz w:val="24"/>
        </w:rPr>
        <w:t>о</w:t>
      </w:r>
      <w:proofErr w:type="gramEnd"/>
      <w:r w:rsidRPr="00DD73BD">
        <w:rPr>
          <w:rFonts w:ascii="Arial" w:hAnsi="Arial" w:cs="Arial"/>
          <w:sz w:val="24"/>
        </w:rPr>
        <w:t xml:space="preserve"> комиссии по согласованию закупок у единственного поставщика, осуществляемых муниципальными заказчиками </w:t>
      </w:r>
      <w:r w:rsidR="006E313C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в соответствии с постановлением Правительства Новосибирской области от 21.04.2022</w:t>
      </w:r>
    </w:p>
    <w:p w:rsidR="00D922AF" w:rsidRPr="00DD73BD" w:rsidRDefault="00D922AF" w:rsidP="00D922AF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 № 173-п </w:t>
      </w:r>
      <w:proofErr w:type="gramStart"/>
      <w:r w:rsidRPr="00DD73BD">
        <w:rPr>
          <w:rFonts w:ascii="Arial" w:hAnsi="Arial" w:cs="Arial"/>
          <w:sz w:val="24"/>
        </w:rPr>
        <w:t xml:space="preserve">   «</w:t>
      </w:r>
      <w:proofErr w:type="gramEnd"/>
      <w:r w:rsidRPr="00DD73BD">
        <w:rPr>
          <w:rFonts w:ascii="Arial" w:hAnsi="Arial" w:cs="Arial"/>
          <w:sz w:val="24"/>
        </w:rPr>
        <w:t xml:space="preserve">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</w:t>
      </w:r>
    </w:p>
    <w:p w:rsidR="00D922AF" w:rsidRPr="00DD73BD" w:rsidRDefault="00D922AF" w:rsidP="00D922AF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D922AF" w:rsidRPr="00DD73BD" w:rsidRDefault="00D922AF" w:rsidP="00D922A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D73BD">
        <w:rPr>
          <w:rFonts w:ascii="Arial" w:hAnsi="Arial" w:cs="Arial"/>
          <w:bCs/>
          <w:sz w:val="24"/>
          <w:szCs w:val="24"/>
        </w:rPr>
        <w:t>ОБЩИЕ ПОЛОЖЕНИЯ</w:t>
      </w:r>
    </w:p>
    <w:p w:rsidR="00D922AF" w:rsidRPr="00DD73BD" w:rsidRDefault="00D922AF" w:rsidP="00D922AF">
      <w:pPr>
        <w:pStyle w:val="a5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1.1. Настоящее Положение устанавливает порядок деятельности комиссии по согласованию закупок у единственного поставщика, осуществляемых муниципальными заказчиками  </w:t>
      </w:r>
      <w:r w:rsidR="006E313C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в соответствии с 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 (далее – Положение, Комиссия, соответственно).</w:t>
      </w:r>
    </w:p>
    <w:p w:rsidR="00D922AF" w:rsidRPr="00DD73BD" w:rsidRDefault="00D922AF" w:rsidP="00D922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73BD">
        <w:rPr>
          <w:rFonts w:ascii="Arial" w:hAnsi="Arial" w:cs="Arial"/>
          <w:sz w:val="24"/>
          <w:szCs w:val="24"/>
        </w:rPr>
        <w:t xml:space="preserve">1.2. Положение распространяет свое действие на органы местного самоуправления </w:t>
      </w:r>
      <w:r w:rsidR="006E313C" w:rsidRPr="00DD73BD">
        <w:rPr>
          <w:rFonts w:ascii="Arial" w:hAnsi="Arial" w:cs="Arial"/>
          <w:sz w:val="24"/>
          <w:szCs w:val="24"/>
        </w:rPr>
        <w:t>Сибир</w:t>
      </w:r>
      <w:r w:rsidRPr="00DD73BD">
        <w:rPr>
          <w:rFonts w:ascii="Arial" w:hAnsi="Arial" w:cs="Arial"/>
          <w:sz w:val="24"/>
          <w:szCs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  <w:szCs w:val="24"/>
        </w:rPr>
        <w:t>Купинского</w:t>
      </w:r>
      <w:proofErr w:type="spellEnd"/>
      <w:r w:rsidRPr="00DD73BD">
        <w:rPr>
          <w:rFonts w:ascii="Arial" w:hAnsi="Arial" w:cs="Arial"/>
          <w:sz w:val="24"/>
          <w:szCs w:val="24"/>
        </w:rPr>
        <w:t xml:space="preserve"> района Новосибирской области, муниципальные казенные учреждения  </w:t>
      </w:r>
      <w:r w:rsidR="006E313C" w:rsidRPr="00DD73BD">
        <w:rPr>
          <w:rFonts w:ascii="Arial" w:hAnsi="Arial" w:cs="Arial"/>
          <w:sz w:val="24"/>
          <w:szCs w:val="24"/>
        </w:rPr>
        <w:t>Сибир</w:t>
      </w:r>
      <w:r w:rsidRPr="00DD73BD">
        <w:rPr>
          <w:rFonts w:ascii="Arial" w:hAnsi="Arial" w:cs="Arial"/>
          <w:sz w:val="24"/>
          <w:szCs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  <w:szCs w:val="24"/>
        </w:rPr>
        <w:t>Купинского</w:t>
      </w:r>
      <w:proofErr w:type="spellEnd"/>
      <w:r w:rsidRPr="00DD73BD">
        <w:rPr>
          <w:rFonts w:ascii="Arial" w:hAnsi="Arial" w:cs="Arial"/>
          <w:sz w:val="24"/>
          <w:szCs w:val="24"/>
        </w:rPr>
        <w:t xml:space="preserve"> района Новосибирской области, а также на муниципальные бюджетные и автономные учреждения </w:t>
      </w:r>
      <w:r w:rsidR="006E313C" w:rsidRPr="00DD73BD">
        <w:rPr>
          <w:rFonts w:ascii="Arial" w:hAnsi="Arial" w:cs="Arial"/>
          <w:sz w:val="24"/>
          <w:szCs w:val="24"/>
        </w:rPr>
        <w:t>Сибир</w:t>
      </w:r>
      <w:r w:rsidRPr="00DD73BD">
        <w:rPr>
          <w:rFonts w:ascii="Arial" w:hAnsi="Arial" w:cs="Arial"/>
          <w:sz w:val="24"/>
          <w:szCs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  <w:szCs w:val="24"/>
        </w:rPr>
        <w:t>Купинского</w:t>
      </w:r>
      <w:proofErr w:type="spellEnd"/>
      <w:r w:rsidRPr="00DD73BD">
        <w:rPr>
          <w:rFonts w:ascii="Arial" w:hAnsi="Arial" w:cs="Arial"/>
          <w:sz w:val="24"/>
          <w:szCs w:val="24"/>
        </w:rPr>
        <w:t xml:space="preserve"> района Новосибирской области, муниципальные унитарные предприятия </w:t>
      </w:r>
      <w:proofErr w:type="spellStart"/>
      <w:r w:rsidRPr="00DD73BD">
        <w:rPr>
          <w:rFonts w:ascii="Arial" w:hAnsi="Arial" w:cs="Arial"/>
          <w:sz w:val="24"/>
          <w:szCs w:val="24"/>
        </w:rPr>
        <w:t>Купинского</w:t>
      </w:r>
      <w:proofErr w:type="spellEnd"/>
      <w:r w:rsidRPr="00DD73BD">
        <w:rPr>
          <w:rFonts w:ascii="Arial" w:hAnsi="Arial" w:cs="Arial"/>
          <w:sz w:val="24"/>
          <w:szCs w:val="24"/>
        </w:rPr>
        <w:t xml:space="preserve"> района Новосибирской области, осуществляющие закупки в соответствии с Федеральным законом от  05.04.2013 № 44-ФЗ «О контрактной системе в сфере закупок товаров, работ, услуг для обеспечения государственных и муниципальных нужд» (далее – Закон № 44-ФЗ), в отношении порядка согласования вопросов закупочной деятельности в </w:t>
      </w:r>
      <w:r w:rsidR="006E313C" w:rsidRPr="00DD73BD">
        <w:rPr>
          <w:rFonts w:ascii="Arial" w:hAnsi="Arial" w:cs="Arial"/>
          <w:sz w:val="24"/>
          <w:szCs w:val="24"/>
        </w:rPr>
        <w:t>Сибир</w:t>
      </w:r>
      <w:r w:rsidRPr="00DD73BD">
        <w:rPr>
          <w:rFonts w:ascii="Arial" w:hAnsi="Arial" w:cs="Arial"/>
          <w:sz w:val="24"/>
          <w:szCs w:val="24"/>
        </w:rPr>
        <w:t xml:space="preserve">ского сельсовета </w:t>
      </w:r>
      <w:r w:rsidR="006E313C" w:rsidRPr="00DD73BD">
        <w:rPr>
          <w:rFonts w:ascii="Arial" w:hAnsi="Arial" w:cs="Arial"/>
          <w:sz w:val="24"/>
          <w:szCs w:val="24"/>
        </w:rPr>
        <w:t>в</w:t>
      </w:r>
      <w:r w:rsidRPr="00DD7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3BD">
        <w:rPr>
          <w:rFonts w:ascii="Arial" w:hAnsi="Arial" w:cs="Arial"/>
          <w:sz w:val="24"/>
          <w:szCs w:val="24"/>
        </w:rPr>
        <w:t>Купинском</w:t>
      </w:r>
      <w:proofErr w:type="spellEnd"/>
      <w:r w:rsidRPr="00DD73BD">
        <w:rPr>
          <w:rFonts w:ascii="Arial" w:hAnsi="Arial" w:cs="Arial"/>
          <w:sz w:val="24"/>
          <w:szCs w:val="24"/>
        </w:rPr>
        <w:t xml:space="preserve"> районе Новосибирской области. </w:t>
      </w:r>
    </w:p>
    <w:p w:rsidR="00D922AF" w:rsidRPr="00DD73BD" w:rsidRDefault="00D922AF" w:rsidP="00D922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73BD">
        <w:rPr>
          <w:rFonts w:ascii="Arial" w:hAnsi="Arial" w:cs="Arial"/>
          <w:sz w:val="24"/>
          <w:szCs w:val="24"/>
        </w:rPr>
        <w:t xml:space="preserve">1.3. В своей деятельности Комиссия руководствуется Уставом </w:t>
      </w:r>
      <w:r w:rsidR="006E313C" w:rsidRPr="00DD73BD">
        <w:rPr>
          <w:rFonts w:ascii="Arial" w:hAnsi="Arial" w:cs="Arial"/>
          <w:sz w:val="24"/>
          <w:szCs w:val="24"/>
        </w:rPr>
        <w:t>Сибир</w:t>
      </w:r>
      <w:r w:rsidRPr="00DD73BD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Pr="00DD73BD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DD73BD"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 w:rsidRPr="00DD73BD">
        <w:rPr>
          <w:rFonts w:ascii="Arial" w:hAnsi="Arial" w:cs="Arial"/>
          <w:sz w:val="24"/>
          <w:szCs w:val="24"/>
        </w:rPr>
        <w:t xml:space="preserve"> муниципального района, Гражданским кодексом Российской Федерации, Законом № 44-ФЗ, 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осуществления». 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1.4. 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 </w:t>
      </w:r>
    </w:p>
    <w:p w:rsidR="00D922AF" w:rsidRPr="00DD73BD" w:rsidRDefault="00D922AF" w:rsidP="00D922AF">
      <w:pPr>
        <w:jc w:val="both"/>
        <w:rPr>
          <w:rFonts w:ascii="Arial" w:hAnsi="Arial" w:cs="Arial"/>
          <w:sz w:val="24"/>
        </w:rPr>
      </w:pPr>
    </w:p>
    <w:p w:rsidR="00D922AF" w:rsidRPr="00DD73BD" w:rsidRDefault="00D922AF" w:rsidP="00D922AF">
      <w:pPr>
        <w:pStyle w:val="a5"/>
        <w:spacing w:after="0" w:line="240" w:lineRule="auto"/>
        <w:ind w:left="1729"/>
        <w:rPr>
          <w:rFonts w:ascii="Arial" w:hAnsi="Arial" w:cs="Arial"/>
          <w:sz w:val="24"/>
          <w:szCs w:val="24"/>
        </w:rPr>
      </w:pPr>
      <w:r w:rsidRPr="00DD73BD">
        <w:rPr>
          <w:rFonts w:ascii="Arial" w:hAnsi="Arial" w:cs="Arial"/>
          <w:sz w:val="24"/>
          <w:szCs w:val="24"/>
        </w:rPr>
        <w:t xml:space="preserve">2.ОРГАНИЗАЦИЯ ДЕЯТЕЛЬНОСТИ КОМИССИИ  </w:t>
      </w:r>
    </w:p>
    <w:p w:rsidR="00D922AF" w:rsidRPr="00DD73BD" w:rsidRDefault="00D922AF" w:rsidP="00D922AF">
      <w:pPr>
        <w:pStyle w:val="a5"/>
        <w:spacing w:after="0" w:line="240" w:lineRule="auto"/>
        <w:ind w:left="1729"/>
        <w:rPr>
          <w:rFonts w:ascii="Arial" w:hAnsi="Arial" w:cs="Arial"/>
          <w:sz w:val="24"/>
          <w:szCs w:val="24"/>
        </w:rPr>
      </w:pPr>
    </w:p>
    <w:p w:rsidR="00D922AF" w:rsidRPr="00DD73BD" w:rsidRDefault="00D922AF" w:rsidP="00D922AF">
      <w:pPr>
        <w:tabs>
          <w:tab w:val="left" w:pos="709"/>
        </w:tabs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ab/>
        <w:t>2.1. Заседания Комиссии проводятся по мере необходимости.</w:t>
      </w:r>
    </w:p>
    <w:p w:rsidR="00D922AF" w:rsidRPr="00DD73BD" w:rsidRDefault="00D922AF" w:rsidP="00D922AF">
      <w:pPr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2.2. Председатель Комиссии: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осуществляет общее руководство работой Комиссии и несет ответственность за выполнение задач, возложенных на Комиссию;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утверждает сроки проведения заседаний Комиссии;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- утверждает протоколы заседаний Комиссии.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2.3. Секретарь Комиссии обеспечивает организационно-техническую работу, в том числе: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формирует перечень обращений c прилагаемыми обосновывающими документами на рассмотрение Комиссии;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составляет повестки заседаний Комиссии;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обеспечивает созыв участников заседания Комиссии;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регистрирует членов Комиссии и приглашенных лиц;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 снабжает информационными материалами членов Комиссии;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- ведет протоколы заседаний Комиссии и оформляет их в установленном порядке; </w:t>
      </w:r>
    </w:p>
    <w:p w:rsidR="00D922AF" w:rsidRPr="00DD73BD" w:rsidRDefault="00D922AF" w:rsidP="00D922AF">
      <w:pPr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- направляет копии утвержденных протоколов участникам заседания Комиссии в срок не позднее 2 рабочих дней.</w:t>
      </w:r>
    </w:p>
    <w:p w:rsidR="00D922AF" w:rsidRPr="00DD73BD" w:rsidRDefault="00D922AF" w:rsidP="00D922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2.4. Заключение контракта с единственным поставщиком 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</w:t>
      </w:r>
      <w:proofErr w:type="gramStart"/>
      <w:r w:rsidRPr="00DD73BD">
        <w:rPr>
          <w:rFonts w:ascii="Arial" w:hAnsi="Arial" w:cs="Arial"/>
          <w:sz w:val="24"/>
        </w:rPr>
        <w:t xml:space="preserve">осуществления»   </w:t>
      </w:r>
      <w:proofErr w:type="gramEnd"/>
      <w:r w:rsidRPr="00DD73BD">
        <w:rPr>
          <w:rFonts w:ascii="Arial" w:hAnsi="Arial" w:cs="Arial"/>
          <w:sz w:val="24"/>
        </w:rPr>
        <w:t>подлежит согласованию с Комиссией.</w:t>
      </w:r>
    </w:p>
    <w:p w:rsidR="00D922AF" w:rsidRPr="00DD73BD" w:rsidRDefault="00D922AF" w:rsidP="00D922AF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DD73BD">
        <w:rPr>
          <w:b w:val="0"/>
          <w:sz w:val="24"/>
          <w:szCs w:val="24"/>
        </w:rPr>
        <w:t>2.5. Комиссия рассматривает обращения муниципальных заказчиков о согласовании заключения контракта с единственным поставщиком (подрядчиком, исполнителем) осуществляющих закупки в соответствии с Законом № 44-ФЗ.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 w:rsidRPr="00DD73BD">
        <w:rPr>
          <w:rFonts w:ascii="Arial" w:hAnsi="Arial" w:cs="Arial"/>
          <w:sz w:val="24"/>
        </w:rPr>
        <w:t xml:space="preserve">2.6. Обращение о согласовании заключения контракта с единственным поставщиком (подрядчиком, исполнителем) направляется в администрацию </w:t>
      </w:r>
      <w:r w:rsidR="006E313C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</w:t>
      </w:r>
      <w:proofErr w:type="gramStart"/>
      <w:r w:rsidRPr="00DD73BD">
        <w:rPr>
          <w:rFonts w:ascii="Arial" w:hAnsi="Arial" w:cs="Arial"/>
          <w:sz w:val="24"/>
        </w:rPr>
        <w:t xml:space="preserve">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proofErr w:type="gramEnd"/>
      <w:r w:rsidRPr="00DD73BD">
        <w:rPr>
          <w:rFonts w:ascii="Arial" w:hAnsi="Arial" w:cs="Arial"/>
          <w:sz w:val="24"/>
        </w:rPr>
        <w:t xml:space="preserve"> района Новосибирской области</w:t>
      </w:r>
      <w:r w:rsidRPr="00DD73BD">
        <w:rPr>
          <w:rStyle w:val="1"/>
          <w:rFonts w:ascii="Arial" w:hAnsi="Arial" w:cs="Arial"/>
          <w:sz w:val="24"/>
          <w:szCs w:val="24"/>
        </w:rPr>
        <w:t xml:space="preserve">.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К обращению муниципальный заказчик прилагает проект контракта </w:t>
      </w:r>
      <w:proofErr w:type="gramStart"/>
      <w:r w:rsidRPr="00DD73BD">
        <w:rPr>
          <w:rFonts w:ascii="Arial" w:hAnsi="Arial" w:cs="Arial"/>
          <w:sz w:val="24"/>
        </w:rPr>
        <w:t>и  документы</w:t>
      </w:r>
      <w:proofErr w:type="gramEnd"/>
      <w:r w:rsidRPr="00DD73BD">
        <w:rPr>
          <w:rFonts w:ascii="Arial" w:hAnsi="Arial" w:cs="Arial"/>
          <w:sz w:val="24"/>
        </w:rPr>
        <w:t>, обосновывающие необходимость осуществления  закупки товаров, работ, услуг у единственного поставщика (подрядчика, исполнителя) в отношении каждой  закупки.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 В обращении заказчик указывает следующую информацию: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3) обоснование срочности осуществления закупки и (или) невозможности ее осуществления путем проведения конкурентных процедур;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4) подготовленное в соответствии со статьей 22 Закона № 44-ФЗ и подписанное заказчиком обоснование цены контракта, заключаемого с единственным поставщиком;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5) наименование заказчика;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6) 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7) информация об отсутствии аффилированных лиц со стороны заказчика и поставщика;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8) обоснование предполагаемого срока осуществления закупки у единственного поставщика;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9) результаты проведенной заказчиком проверки соответствия предполагаемого единственного поставщика требованиям статьи 31 Закона № 44-ФЗ;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10) 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11) информация об установлении этапов контракта;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12)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13) информация об установлении требования к обеспечению исполнения контракта или обоснование нецелесообразности установления такого требования;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14) информация о казначейском сопровождении аванса по контракту и (или) контракта;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15) информация об источниках финансирования закупки.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2.7. От имени администрации </w:t>
      </w:r>
      <w:r w:rsidR="00565895" w:rsidRPr="00DD73BD">
        <w:rPr>
          <w:rFonts w:ascii="Arial" w:hAnsi="Arial" w:cs="Arial"/>
          <w:sz w:val="24"/>
        </w:rPr>
        <w:t>Сибир</w:t>
      </w:r>
      <w:r w:rsidR="00DD73BD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обращения подписывает и направляет  глава администрации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области. 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2.8. Рассмотрение обращений о согласовании заключения контракта с единственным поставщиком (подрядчиком, исполнителем) осуществляется Комиссией в течение двух рабочих дней после поступления указанного обращения.</w:t>
      </w:r>
    </w:p>
    <w:p w:rsidR="00D922AF" w:rsidRPr="00DD73BD" w:rsidRDefault="00D922AF" w:rsidP="00D922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2.9. Решение Комиссии о согласовании (несогласовании) заключения контракта с единственным поставщиком (подрядчиком, исполнителем) оформляется в форме заключения, которое не позднее двух рабочих дней со дня заседания Комиссии </w:t>
      </w:r>
      <w:proofErr w:type="gramStart"/>
      <w:r w:rsidRPr="00DD73BD">
        <w:rPr>
          <w:rFonts w:ascii="Arial" w:hAnsi="Arial" w:cs="Arial"/>
          <w:sz w:val="24"/>
        </w:rPr>
        <w:t>направляется  в</w:t>
      </w:r>
      <w:proofErr w:type="gramEnd"/>
      <w:r w:rsidRPr="00DD73BD">
        <w:rPr>
          <w:rFonts w:ascii="Arial" w:hAnsi="Arial" w:cs="Arial"/>
          <w:sz w:val="24"/>
        </w:rPr>
        <w:t xml:space="preserve"> рабочую группу по  повышению устойчивости экономики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в условиях санкций.</w:t>
      </w:r>
    </w:p>
    <w:p w:rsidR="00D922AF" w:rsidRPr="00DD73BD" w:rsidRDefault="00D922AF" w:rsidP="00D922AF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>2.10. 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(несогласования) заключения контракта с единственным поставщиком (подрядчиком, исполнителем) - его заместителем.</w:t>
      </w:r>
    </w:p>
    <w:p w:rsidR="00D922AF" w:rsidRPr="00DD73BD" w:rsidRDefault="00D922AF" w:rsidP="00D922AF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2.11.При рассмотрении обращения администрации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</w:t>
      </w:r>
      <w:proofErr w:type="gramStart"/>
      <w:r w:rsidRPr="00DD73BD">
        <w:rPr>
          <w:rFonts w:ascii="Arial" w:hAnsi="Arial" w:cs="Arial"/>
          <w:sz w:val="24"/>
        </w:rPr>
        <w:t xml:space="preserve">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proofErr w:type="gramEnd"/>
      <w:r w:rsidRPr="00DD73BD">
        <w:rPr>
          <w:rFonts w:ascii="Arial" w:hAnsi="Arial" w:cs="Arial"/>
          <w:sz w:val="24"/>
        </w:rPr>
        <w:t xml:space="preserve"> района Новосибирской области, должностное лицо, указанное в пункте 2.7. настоящего Положения в голосовании при принятии решения о согласовании (несогласовании) заключения контракта с единственным поставщиком (подрядчиком, исполнителем) не участвует.</w:t>
      </w:r>
    </w:p>
    <w:p w:rsidR="00D922AF" w:rsidRPr="00DD73BD" w:rsidRDefault="00D922AF" w:rsidP="00D922AF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2.12. Заключение Комиссии направляется секретарем Комиссии в рабочую группу по повышению устойчивости экономики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</w:t>
      </w:r>
      <w:proofErr w:type="gramStart"/>
      <w:r w:rsidRPr="00DD73BD">
        <w:rPr>
          <w:rFonts w:ascii="Arial" w:hAnsi="Arial" w:cs="Arial"/>
          <w:sz w:val="24"/>
        </w:rPr>
        <w:t xml:space="preserve">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proofErr w:type="gramEnd"/>
      <w:r w:rsidRPr="00DD73BD">
        <w:rPr>
          <w:rFonts w:ascii="Arial" w:hAnsi="Arial" w:cs="Arial"/>
          <w:sz w:val="24"/>
        </w:rPr>
        <w:t xml:space="preserve"> района Новосибирской области в условиях санкций.</w:t>
      </w:r>
    </w:p>
    <w:p w:rsidR="00D922AF" w:rsidRPr="00DD73BD" w:rsidRDefault="00D922AF" w:rsidP="00D922AF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2.13. Решение по итогам  заседания рабочей группы по повышению устойчивости экономики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оформляется секретарем Рабочей группы по повышению устойчивости экономики Новониколаевского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в форме протокола о возможности осуществления конкретной закупки товаров, работ, услуг для обеспечения муниципальных нужд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у единственного поставщика (подрядчика, исполнителя).</w:t>
      </w:r>
    </w:p>
    <w:p w:rsidR="00D922AF" w:rsidRPr="00DD73BD" w:rsidRDefault="00D922AF" w:rsidP="00D922AF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</w:rPr>
      </w:pPr>
      <w:r w:rsidRPr="00DD73BD">
        <w:rPr>
          <w:rFonts w:ascii="Arial" w:hAnsi="Arial" w:cs="Arial"/>
          <w:sz w:val="24"/>
        </w:rPr>
        <w:t xml:space="preserve">2.14.На основании  протокола о возможности осуществления конкретной закупки товаров, работ, услуг для обеспечения муниципальных нужд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у единственного поставщика (подрядчика, исполнителя), в течение 3 рабочих дней  со дня принятия такого решения, администрацией </w:t>
      </w:r>
      <w:r w:rsidR="00565895" w:rsidRPr="00DD73BD">
        <w:rPr>
          <w:rFonts w:ascii="Arial" w:hAnsi="Arial" w:cs="Arial"/>
          <w:sz w:val="24"/>
        </w:rPr>
        <w:t>Сибир</w:t>
      </w:r>
      <w:r w:rsidRPr="00DD73BD">
        <w:rPr>
          <w:rFonts w:ascii="Arial" w:hAnsi="Arial" w:cs="Arial"/>
          <w:sz w:val="24"/>
        </w:rPr>
        <w:t xml:space="preserve">ского сельсовета 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принимается распоряжение о возможности осуществления конкретной закупки товаров, работ, услуг для обеспечения муниципальных нужд </w:t>
      </w:r>
      <w:proofErr w:type="spellStart"/>
      <w:r w:rsidRPr="00DD73BD">
        <w:rPr>
          <w:rFonts w:ascii="Arial" w:hAnsi="Arial" w:cs="Arial"/>
          <w:sz w:val="24"/>
        </w:rPr>
        <w:t>Купинского</w:t>
      </w:r>
      <w:proofErr w:type="spellEnd"/>
      <w:r w:rsidRPr="00DD73BD">
        <w:rPr>
          <w:rFonts w:ascii="Arial" w:hAnsi="Arial" w:cs="Arial"/>
          <w:sz w:val="24"/>
        </w:rPr>
        <w:t xml:space="preserve"> района Новосибирской области у единственного поставщика (подрядчика, исполнителя).</w:t>
      </w:r>
    </w:p>
    <w:p w:rsidR="00D922AF" w:rsidRPr="00DD73BD" w:rsidRDefault="00D922AF" w:rsidP="00D922AF">
      <w:pPr>
        <w:tabs>
          <w:tab w:val="left" w:pos="4000"/>
        </w:tabs>
        <w:rPr>
          <w:rFonts w:ascii="Arial" w:hAnsi="Arial" w:cs="Arial"/>
          <w:sz w:val="24"/>
        </w:rPr>
      </w:pPr>
    </w:p>
    <w:p w:rsidR="006237F3" w:rsidRPr="00DD73BD" w:rsidRDefault="006237F3">
      <w:pPr>
        <w:rPr>
          <w:rFonts w:ascii="Arial" w:hAnsi="Arial" w:cs="Arial"/>
          <w:sz w:val="24"/>
        </w:rPr>
      </w:pPr>
    </w:p>
    <w:sectPr w:rsidR="006237F3" w:rsidRPr="00DD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57A5C"/>
    <w:multiLevelType w:val="hybridMultilevel"/>
    <w:tmpl w:val="6A0E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9"/>
    <w:rsid w:val="0039184C"/>
    <w:rsid w:val="00565895"/>
    <w:rsid w:val="006237F3"/>
    <w:rsid w:val="006E313C"/>
    <w:rsid w:val="008D3B89"/>
    <w:rsid w:val="00C51D39"/>
    <w:rsid w:val="00D922AF"/>
    <w:rsid w:val="00D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E72C-8124-4966-93FF-284409D7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922AF"/>
    <w:rPr>
      <w:rFonts w:ascii="Calibri" w:eastAsia="Calibri" w:hAnsi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922AF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D9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2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D922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922A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2022-05-26T08:17:00Z</dcterms:created>
  <dcterms:modified xsi:type="dcterms:W3CDTF">2022-06-06T05:34:00Z</dcterms:modified>
</cp:coreProperties>
</file>