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C48" w:rsidRDefault="00B97C48" w:rsidP="00B97C4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97C48" w:rsidRDefault="00B97C48" w:rsidP="00B97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АДМИНИСТРАЦИЯ  СИБИРСКОГО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B97C48" w:rsidRDefault="00B97C48" w:rsidP="00B97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КУПИНСКОГО 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НОВОСИБИРСКОЙ  ОБЛАСТИ</w:t>
      </w:r>
    </w:p>
    <w:p w:rsidR="00B97C48" w:rsidRDefault="00B97C48" w:rsidP="00B97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7C48" w:rsidRDefault="00B97C48" w:rsidP="00B97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 О С Т А Н О В Л Е Н И Е</w:t>
      </w:r>
    </w:p>
    <w:p w:rsidR="00B97C48" w:rsidRDefault="00B97C48" w:rsidP="00B97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7C48" w:rsidRDefault="00B97C48" w:rsidP="00B97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6809105</wp:posOffset>
                </wp:positionH>
                <wp:positionV relativeFrom="paragraph">
                  <wp:posOffset>173989</wp:posOffset>
                </wp:positionV>
                <wp:extent cx="5960745" cy="0"/>
                <wp:effectExtent l="0" t="19050" r="4000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607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5C5A3" id="Прямая соединительная линия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6.15pt,13.7pt" to="1005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" strokeweight="4.5pt">
                <v:stroke linestyle="thickThin"/>
              </v:line>
            </w:pict>
          </mc:Fallback>
        </mc:AlternateContent>
      </w:r>
    </w:p>
    <w:p w:rsidR="00B97C48" w:rsidRDefault="00B97C48" w:rsidP="00B97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16.03.2022                               п.</w:t>
      </w:r>
      <w:r w:rsidR="005F60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Сибирский                                           № 28</w:t>
      </w:r>
    </w:p>
    <w:p w:rsidR="00B97C48" w:rsidRDefault="00B97C48" w:rsidP="00B97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7C48" w:rsidRDefault="00B97C48" w:rsidP="00B97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7C48" w:rsidRDefault="00B97C48" w:rsidP="00B97C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планирования приватизации муниципального</w:t>
      </w:r>
    </w:p>
    <w:p w:rsidR="00B97C48" w:rsidRDefault="00B97C48" w:rsidP="00B97C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имущества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Сибирского сельсовета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Купинского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</w:t>
      </w:r>
    </w:p>
    <w:p w:rsidR="00B97C48" w:rsidRDefault="00B97C48" w:rsidP="00B97C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7C48" w:rsidRDefault="00B97C48" w:rsidP="00B97C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7C48" w:rsidRDefault="00B97C48" w:rsidP="00B97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3 статьи 51 Федерального закона Российской Федерации от 6 октября 2003 года № 131-ФЗ «Об общих принципах организации местного самоуправления в Российской Федерации», Федеральным законом Российской Федерации от 21 декабря 2001 года № 178-ФЗ «О приватизации государственного и муниципального имущества», администрация Сибирского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B97C48" w:rsidRDefault="00B97C48" w:rsidP="00B97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7C48" w:rsidRDefault="00B97C48" w:rsidP="00B97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B97C48" w:rsidRDefault="00B97C48" w:rsidP="00B97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1.Утвердить Порядок планирования приватизации муниципального имущества Сибирского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согласно приложению.</w:t>
      </w:r>
    </w:p>
    <w:p w:rsidR="00B97C48" w:rsidRDefault="00B97C48" w:rsidP="00B97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разработке программы приватизации руководствоваться настоящим Порядком.</w:t>
      </w:r>
    </w:p>
    <w:p w:rsidR="00B97C48" w:rsidRDefault="00B97C48" w:rsidP="00B97C48">
      <w:pPr>
        <w:spacing w:after="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Специалисту администрации Сибирского сельсовета </w:t>
      </w:r>
      <w:proofErr w:type="spellStart"/>
      <w:r>
        <w:rPr>
          <w:rFonts w:ascii="Times New Roman" w:hAnsi="Times New Roman"/>
          <w:sz w:val="24"/>
          <w:szCs w:val="24"/>
        </w:rPr>
        <w:t>Купинского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 </w:t>
      </w:r>
      <w:proofErr w:type="spellStart"/>
      <w:r>
        <w:rPr>
          <w:rFonts w:ascii="Times New Roman" w:hAnsi="Times New Roman"/>
          <w:sz w:val="24"/>
          <w:szCs w:val="24"/>
        </w:rPr>
        <w:t>Ягур</w:t>
      </w:r>
      <w:proofErr w:type="spellEnd"/>
      <w:r>
        <w:rPr>
          <w:rFonts w:ascii="Times New Roman" w:hAnsi="Times New Roman"/>
          <w:sz w:val="24"/>
          <w:szCs w:val="24"/>
        </w:rPr>
        <w:t xml:space="preserve"> Л.А.) настоящее постановление:</w:t>
      </w:r>
    </w:p>
    <w:p w:rsidR="00B97C48" w:rsidRDefault="00B97C48" w:rsidP="00B97C48">
      <w:pPr>
        <w:pStyle w:val="1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3.1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 опубликовать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в периодическом печатном издании  администрации Сибирского  сельсовета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Купинского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района Новосибирской области газете «Муниципальные ведомости»;</w:t>
      </w:r>
    </w:p>
    <w:p w:rsidR="00B97C48" w:rsidRDefault="00B97C48" w:rsidP="00B97C48">
      <w:pPr>
        <w:pStyle w:val="1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3.2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 разместить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на официальном сайте администрации Сибирского  сельсовета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Купинского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района Новосибирской области в сети «Интернет».</w:t>
      </w:r>
    </w:p>
    <w:p w:rsidR="00B97C48" w:rsidRDefault="00B97C48" w:rsidP="00B97C48">
      <w:pPr>
        <w:pStyle w:val="1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   Контроль за исполнением настоящего постановления оставляю за собой.</w:t>
      </w:r>
    </w:p>
    <w:p w:rsidR="00B97C48" w:rsidRDefault="00B97C48" w:rsidP="00B97C48">
      <w:pPr>
        <w:autoSpaceDE w:val="0"/>
        <w:autoSpaceDN w:val="0"/>
        <w:adjustRightInd w:val="0"/>
        <w:spacing w:after="0"/>
      </w:pPr>
    </w:p>
    <w:p w:rsidR="00B97C48" w:rsidRDefault="00B97C48" w:rsidP="00B97C48">
      <w:pPr>
        <w:pStyle w:val="a3"/>
        <w:spacing w:line="240" w:lineRule="exact"/>
        <w:rPr>
          <w:szCs w:val="24"/>
        </w:rPr>
      </w:pPr>
    </w:p>
    <w:p w:rsidR="00CC5BC2" w:rsidRDefault="00CC5BC2" w:rsidP="00B97C48">
      <w:pPr>
        <w:pStyle w:val="a3"/>
        <w:spacing w:line="240" w:lineRule="exact"/>
        <w:rPr>
          <w:szCs w:val="24"/>
        </w:rPr>
      </w:pPr>
    </w:p>
    <w:p w:rsidR="00CC5BC2" w:rsidRDefault="00CC5BC2" w:rsidP="00B97C48">
      <w:pPr>
        <w:pStyle w:val="a3"/>
        <w:spacing w:line="240" w:lineRule="exact"/>
        <w:rPr>
          <w:szCs w:val="24"/>
        </w:rPr>
      </w:pPr>
      <w:bookmarkStart w:id="0" w:name="_GoBack"/>
      <w:bookmarkEnd w:id="0"/>
    </w:p>
    <w:p w:rsidR="00B97C48" w:rsidRDefault="00B97C48" w:rsidP="00B97C48">
      <w:pPr>
        <w:pStyle w:val="a3"/>
        <w:spacing w:line="240" w:lineRule="exact"/>
        <w:rPr>
          <w:szCs w:val="24"/>
        </w:rPr>
      </w:pPr>
    </w:p>
    <w:p w:rsidR="00B97C48" w:rsidRDefault="00B97C48" w:rsidP="00B97C48">
      <w:pPr>
        <w:pStyle w:val="a3"/>
        <w:spacing w:line="240" w:lineRule="exact"/>
        <w:rPr>
          <w:szCs w:val="24"/>
        </w:rPr>
      </w:pPr>
    </w:p>
    <w:p w:rsidR="00B97C48" w:rsidRDefault="00CC5BC2" w:rsidP="00B97C4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97C48">
        <w:rPr>
          <w:rFonts w:ascii="Times New Roman" w:hAnsi="Times New Roman" w:cs="Times New Roman"/>
          <w:sz w:val="24"/>
          <w:szCs w:val="24"/>
        </w:rPr>
        <w:t>Сибир</w:t>
      </w:r>
      <w:r>
        <w:rPr>
          <w:rFonts w:ascii="Times New Roman" w:hAnsi="Times New Roman" w:cs="Times New Roman"/>
          <w:sz w:val="24"/>
          <w:szCs w:val="24"/>
        </w:rPr>
        <w:t>с</w:t>
      </w:r>
      <w:r w:rsidR="00B97C48">
        <w:rPr>
          <w:rFonts w:ascii="Times New Roman" w:hAnsi="Times New Roman" w:cs="Times New Roman"/>
          <w:sz w:val="24"/>
          <w:szCs w:val="24"/>
        </w:rPr>
        <w:t>кого сельсовета</w:t>
      </w:r>
    </w:p>
    <w:p w:rsidR="00B97C48" w:rsidRDefault="00B97C48" w:rsidP="00B97C4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Новосибирской области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О.С. Алексеева</w:t>
      </w:r>
    </w:p>
    <w:p w:rsidR="00B97C48" w:rsidRDefault="00B97C48" w:rsidP="00B97C48">
      <w:pPr>
        <w:pStyle w:val="1"/>
        <w:shd w:val="clear" w:color="auto" w:fill="auto"/>
        <w:spacing w:before="0" w:after="0" w:line="301" w:lineRule="exact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B97C48" w:rsidRDefault="00B97C48" w:rsidP="00B97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7C48" w:rsidRDefault="00B97C48" w:rsidP="00B97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C48" w:rsidRDefault="00B97C48" w:rsidP="00B97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C48" w:rsidRDefault="00B97C48" w:rsidP="00B97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97C48">
          <w:pgSz w:w="12240" w:h="15840"/>
          <w:pgMar w:top="284" w:right="567" w:bottom="1134" w:left="1701" w:header="720" w:footer="720" w:gutter="0"/>
          <w:cols w:space="720"/>
        </w:sectPr>
      </w:pPr>
    </w:p>
    <w:p w:rsidR="00B97C48" w:rsidRDefault="00B97C48" w:rsidP="00B9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97C48" w:rsidRDefault="00B97C48" w:rsidP="00B9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B97C48" w:rsidRDefault="00B97C48" w:rsidP="00B9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постановлением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B97C48" w:rsidRDefault="00B97C48" w:rsidP="00B9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Сибирского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97C48" w:rsidRDefault="00B97C48" w:rsidP="00B9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16.03.2022 г. № 28</w:t>
      </w:r>
    </w:p>
    <w:p w:rsidR="00B97C48" w:rsidRDefault="00B97C48" w:rsidP="00B97C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7C48" w:rsidRDefault="00B97C48" w:rsidP="00B97C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B97C48" w:rsidRDefault="00B97C48" w:rsidP="00B97C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планирования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приватизации муниципального имущества</w:t>
      </w:r>
    </w:p>
    <w:p w:rsidR="00B97C48" w:rsidRDefault="00B97C48" w:rsidP="00B97C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Сибирского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B97C48" w:rsidRDefault="00B97C48" w:rsidP="00B97C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7C48" w:rsidRDefault="00B97C48" w:rsidP="00B97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Настоящий Порядок планирования приватизации муниципального имущества Сибирского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(далее - Порядок), разработанный в соответствии с Федеральным законом от 21 декабря 2001 года № 178-ФЗ «О приватизации государственного и муниципального имущества» определяет порядок и сроки разработки программы приватизации муниципального имущества Сибирского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(далее - муниципальное имущество) на очередной финансовый год (далее - Программа).</w:t>
      </w:r>
    </w:p>
    <w:p w:rsidR="00B97C48" w:rsidRDefault="00B97C48" w:rsidP="00B97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Разработка Программы осуществляется в соответствии с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итогами приватизации муниципального имущества Сибирского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за предыдущий период.</w:t>
      </w:r>
    </w:p>
    <w:p w:rsidR="00B97C48" w:rsidRDefault="00B97C48" w:rsidP="00B97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Внесение при необходимости изменений в утверждённую Программу осуществляется в соответствии с настоящим Порядком.</w:t>
      </w:r>
    </w:p>
    <w:p w:rsidR="00B97C48" w:rsidRDefault="00B97C48" w:rsidP="00B97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При подготовке Программы учитываются предложения муниципальных унитарных предприятий Сибирского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а также иных юридических и физических лиц (далее - заявителей), поступившие в течение текущего года в администрацию Сибирского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до 1 августа.</w:t>
      </w:r>
    </w:p>
    <w:p w:rsidR="00B97C48" w:rsidRDefault="00B97C48" w:rsidP="00B97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подаются в произвольной форме с указанием данных о муниципальном имуществе, позволяющих его идентифицировать.</w:t>
      </w:r>
    </w:p>
    <w:p w:rsidR="00B97C48" w:rsidRDefault="00B97C48" w:rsidP="00B97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Сибирского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также может выступать инициатором разработки Программы, в том числе и при отсутствии предложений со стороны третьих лиц.</w:t>
      </w:r>
    </w:p>
    <w:p w:rsidR="00B97C48" w:rsidRDefault="00B97C48" w:rsidP="00B97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Администрация Сибирского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рассматривает поступившие предложения от заявителей на предмет целесообразности (нецелесообразности) приватизации муниципального имущества и влияния приватизации муниципального имущества на структурные изменения в конкретных отраслях экономики (сферах управления) и принимает решение о целесообразности (нецелесообразности) приватизации муниципального имущества.</w:t>
      </w:r>
    </w:p>
    <w:p w:rsidR="00B97C48" w:rsidRDefault="00B97C48" w:rsidP="00B97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рассмотрении предложений направляется заявителям в месячный срок с даты регистрации предложения.</w:t>
      </w:r>
    </w:p>
    <w:p w:rsidR="00B97C48" w:rsidRDefault="00B97C48" w:rsidP="00B97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Целесообразность приватизации муниципального унитарного предприятия оценивается с учетом следующих показателей:</w:t>
      </w:r>
    </w:p>
    <w:p w:rsidR="00B97C48" w:rsidRDefault="00B97C48" w:rsidP="00B97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) наличие альтернативного предложения аналогичных товаров, работ и услуг, производимых (оказываемых или реализуемых) муниципальным унитарным предприятиям, со стороны иных организаций любой формы собственности на территории поселения;</w:t>
      </w:r>
    </w:p>
    <w:p w:rsidR="00B97C48" w:rsidRDefault="00B97C48" w:rsidP="00B97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) отрицательная динамика основных показателей финансово-хозяйственной деятельности, включая уменьшение рентабельности, выручки от реализации продукции (товаров, работ и услуг), чистой прибыли, чистых активов, получение убытков в течение трех предшествующих лет;</w:t>
      </w:r>
    </w:p>
    <w:p w:rsidR="00B97C48" w:rsidRDefault="00B97C48" w:rsidP="00B97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) отсутствие выплат (части прибыли), положительной динамики роста выплат (части прибыли) муниципальным унитарным предприятием в течение трех предшествующих лет;</w:t>
      </w:r>
    </w:p>
    <w:p w:rsidR="00B97C48" w:rsidRDefault="00B97C48" w:rsidP="00B97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осуществление деятельности, не связанной с обеспечением функций администрации Сибирского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и не являющейся необходимой для осуществления указанных полномочий.</w:t>
      </w:r>
    </w:p>
    <w:p w:rsidR="00B97C48" w:rsidRDefault="00B97C48" w:rsidP="00B97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 целесообразности приватизации принимается в случае соответствия одновременно двум показателям: показателю, предусмотренному подпунктом "г", и одному из показателей, предусмотренных подпунктами "а" - "в" настоящего пункта.</w:t>
      </w:r>
    </w:p>
    <w:p w:rsidR="00B97C48" w:rsidRDefault="00B97C48" w:rsidP="00B97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 нецелесообразности приватизации принимается при условии планового показателя - части прибыли, подлежащей перечислению в местный бюджет на соответствующий финансовый год, в размере, превышающем не менее чем на 10% значения предшествующего финансового года.</w:t>
      </w:r>
    </w:p>
    <w:p w:rsidR="00B97C48" w:rsidRDefault="00B97C48" w:rsidP="00B97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 достижения муниципальным унитарным предприятием утвержденных плановых показателей за отчетный период, не превышающий одного финансового года, рассматривается предложение о включении его в программу приватизации муниципального имущества на плановый период.</w:t>
      </w:r>
    </w:p>
    <w:p w:rsidR="00B97C48" w:rsidRDefault="00B97C48" w:rsidP="00B97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Предложения о приватизации с обоснованием целесообразности приватизации подготавливаются администрацией Сибирского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отношении:</w:t>
      </w:r>
    </w:p>
    <w:p w:rsidR="00B97C48" w:rsidRDefault="00B97C48" w:rsidP="00B97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унитарных предприятий Сибирского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- по форме согласно приложению №1 к настоящему Порядку;</w:t>
      </w:r>
    </w:p>
    <w:p w:rsidR="00B97C48" w:rsidRDefault="00B97C48" w:rsidP="00B97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имущества Сибирского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- в произвольной форме с указанием характеристики и балансовой стоимости приватизируемого имущества, а также ожидаемых поступлений от продажи имущества.</w:t>
      </w:r>
    </w:p>
    <w:p w:rsidR="00B97C48" w:rsidRDefault="00B97C48" w:rsidP="00B97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предложениям о приватизации иного муниципального имущества прилагаются информация об использовании объектов недвижимости третьими лицами, а также документы, подтверждающие право владения и (или) пользования объектами недвижимого имущества и земельными участками под ними, в том числе выписки из Единого государственного реестра недвижимости об основных характеристиках и зарегистрированных правах на объекты недвижимости, а также копии документов: свидетельств о государственной регистрации прав собственности, хозяйственного ведения, оперативного управления, постоянного (бессрочного) пользования, кадастровых паспортов земельных участков, актов о предоставлении земельных участков, договоров аренды земельных участков, решений о предоставлении земельных участков, соглашений об установлении сервитутов, документов технического учета (инвентаризации).</w:t>
      </w:r>
    </w:p>
    <w:p w:rsidR="00B97C48" w:rsidRDefault="00B97C48" w:rsidP="00B97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предложениям о приватизации муниципального унитарного предприятия прилагаются указанные документы, а также бухгалтерская отчетность в объеме годовой на последнюю квартальную отчетную дату. Копии документов должны быть надлежащим образом заверены балансодержателем муниципального имущества.</w:t>
      </w:r>
    </w:p>
    <w:p w:rsidR="00B97C48" w:rsidRDefault="00B97C48" w:rsidP="00B97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отсутствия вышеуказанных документов разрабатывается график оформления муниципальным унитарным предприятием правоустанавливающих документов с указанием: сроков, позволяющих осуществить их приватизацию, подписанный руководителями данного унитарного предприятия.</w:t>
      </w:r>
    </w:p>
    <w:p w:rsidR="00B97C48" w:rsidRDefault="00B97C48" w:rsidP="00B97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о нецелесообразности приватизации подведомственного муниципального унитарного предприятия направляются, с развернутым обоснованием решений, принятых с учетом показателей, предусмотренных подпунктами "а" - "г" пункта 5 настоящего Порядка.</w:t>
      </w:r>
    </w:p>
    <w:p w:rsidR="00B97C48" w:rsidRDefault="00B97C48" w:rsidP="00B97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Предложения, представленные без соблюдения указанных требований, не учитываются при формировании проекта Программы.</w:t>
      </w:r>
    </w:p>
    <w:p w:rsidR="00B97C48" w:rsidRDefault="00B97C48" w:rsidP="00B97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предложениях указываются все объекты, находящиеся в муниципальной собственности, включая земельные участки, основные и вспомогательные здания (строения, сооружения) по адресам, предложенного к приватизации имущества.</w:t>
      </w:r>
    </w:p>
    <w:p w:rsidR="00B97C48" w:rsidRDefault="00B97C48" w:rsidP="00B97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После рассмотрения предложений администрация Сибирского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формирует проект Программы с учётом поступивших предложений.</w:t>
      </w:r>
    </w:p>
    <w:p w:rsidR="00B97C48" w:rsidRDefault="00B97C48" w:rsidP="00B97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Проект Программы состоит из двух разделов.</w:t>
      </w:r>
    </w:p>
    <w:p w:rsidR="00B97C48" w:rsidRDefault="00B97C48" w:rsidP="00B97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раздел Программы содержит основные направления реализации политики в сфере приватизации муниципального имущества Сибирского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цели и задачи приватизации муниципального имущества Сибирского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плановом периоде, прогноз влияния приватизации муниципального имущества Сибирского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структурные изменения в экономике.</w:t>
      </w:r>
    </w:p>
    <w:p w:rsidR="00B97C48" w:rsidRDefault="00B97C48" w:rsidP="00B97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раздел Программы содержит перечни подлежащих приватизации муниципальных унитарных предприятий Сибирского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и   иного муниципального имущест</w:t>
      </w:r>
      <w:r w:rsidR="000112B2">
        <w:rPr>
          <w:rFonts w:ascii="Times New Roman" w:hAnsi="Times New Roman" w:cs="Times New Roman"/>
          <w:sz w:val="24"/>
          <w:szCs w:val="24"/>
        </w:rPr>
        <w:t>ва Сибир</w:t>
      </w:r>
      <w:r>
        <w:rPr>
          <w:rFonts w:ascii="Times New Roman" w:hAnsi="Times New Roman" w:cs="Times New Roman"/>
          <w:sz w:val="24"/>
          <w:szCs w:val="24"/>
        </w:rPr>
        <w:t xml:space="preserve">ского сельсовета </w:t>
      </w:r>
      <w:proofErr w:type="spellStart"/>
      <w:r w:rsidR="005F60C0"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 w:rsidR="005F60C0">
        <w:rPr>
          <w:rFonts w:ascii="Times New Roman" w:hAnsi="Times New Roman" w:cs="Times New Roman"/>
          <w:sz w:val="24"/>
          <w:szCs w:val="24"/>
        </w:rPr>
        <w:t xml:space="preserve"> района Новосибирской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области..</w:t>
      </w:r>
      <w:proofErr w:type="gramEnd"/>
    </w:p>
    <w:p w:rsidR="00B97C48" w:rsidRDefault="00B97C48" w:rsidP="00B97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Проект Программы, а также предложения о внесении в нее изменений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0112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рассматривается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ут</w:t>
      </w:r>
      <w:r w:rsidR="000112B2">
        <w:rPr>
          <w:rFonts w:ascii="Times New Roman" w:hAnsi="Times New Roman" w:cs="Times New Roman"/>
          <w:sz w:val="24"/>
          <w:szCs w:val="24"/>
        </w:rPr>
        <w:t>верждаются Советом депутатов Сибир</w:t>
      </w:r>
      <w:r>
        <w:rPr>
          <w:rFonts w:ascii="Times New Roman" w:hAnsi="Times New Roman" w:cs="Times New Roman"/>
          <w:sz w:val="24"/>
          <w:szCs w:val="24"/>
        </w:rPr>
        <w:t xml:space="preserve">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B97C48" w:rsidRDefault="00B97C48" w:rsidP="00B97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C48" w:rsidRDefault="00B97C48" w:rsidP="00B97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C48" w:rsidRDefault="00B97C48" w:rsidP="00B97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C48" w:rsidRDefault="005F60C0" w:rsidP="00B97C4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112B2">
        <w:rPr>
          <w:rFonts w:ascii="Times New Roman" w:hAnsi="Times New Roman" w:cs="Times New Roman"/>
          <w:sz w:val="24"/>
          <w:szCs w:val="24"/>
        </w:rPr>
        <w:t>Сибир</w:t>
      </w:r>
      <w:r w:rsidR="00B97C48">
        <w:rPr>
          <w:rFonts w:ascii="Times New Roman" w:hAnsi="Times New Roman" w:cs="Times New Roman"/>
          <w:sz w:val="24"/>
          <w:szCs w:val="24"/>
        </w:rPr>
        <w:t>ского сельсовета</w:t>
      </w:r>
    </w:p>
    <w:p w:rsidR="00B97C48" w:rsidRDefault="00B97C48" w:rsidP="00B97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Новосибирской области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12B2">
        <w:rPr>
          <w:rFonts w:ascii="Times New Roman" w:hAnsi="Times New Roman" w:cs="Times New Roman"/>
          <w:sz w:val="24"/>
          <w:szCs w:val="24"/>
        </w:rPr>
        <w:t>О.С. Алексеева</w:t>
      </w:r>
    </w:p>
    <w:p w:rsidR="00B97C48" w:rsidRDefault="00B97C48" w:rsidP="00B97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C48" w:rsidRDefault="00B97C48" w:rsidP="00B97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C48" w:rsidRDefault="00B97C48" w:rsidP="00B97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C48" w:rsidRDefault="00B97C48" w:rsidP="00B97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C48" w:rsidRDefault="00B97C48" w:rsidP="00B97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C48" w:rsidRDefault="00B97C48" w:rsidP="00B97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C48" w:rsidRDefault="00B97C48" w:rsidP="00B97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C48" w:rsidRDefault="00B97C48" w:rsidP="00B97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C48" w:rsidRDefault="00B97C48" w:rsidP="00B97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C48" w:rsidRDefault="00B97C48" w:rsidP="00B97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C48" w:rsidRDefault="00B97C48" w:rsidP="00B97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C48" w:rsidRDefault="00B97C48" w:rsidP="00B97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C48" w:rsidRDefault="00B97C48" w:rsidP="00B97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C48" w:rsidRDefault="00B97C48" w:rsidP="00B97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C48" w:rsidRDefault="00B97C48" w:rsidP="00B97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C48" w:rsidRDefault="00B97C48" w:rsidP="00B97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C48" w:rsidRDefault="00B97C48" w:rsidP="00B97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C48" w:rsidRDefault="00B97C48" w:rsidP="00B97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C48" w:rsidRDefault="00B97C48" w:rsidP="00B97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C48" w:rsidRDefault="00B97C48" w:rsidP="00B97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C48" w:rsidRDefault="00B97C48" w:rsidP="00B97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C48" w:rsidRDefault="00B97C48" w:rsidP="00B97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C48" w:rsidRDefault="00B97C48" w:rsidP="00B97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C48" w:rsidRDefault="00B97C48" w:rsidP="00B97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C48" w:rsidRDefault="00B97C48" w:rsidP="00B97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C48" w:rsidRDefault="00B97C48" w:rsidP="00B97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C48" w:rsidRDefault="00B97C48" w:rsidP="00B97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C48" w:rsidRDefault="00B97C48" w:rsidP="00B97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C48" w:rsidRDefault="00B97C48" w:rsidP="00B97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2B2" w:rsidRDefault="000112B2" w:rsidP="00B9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7C48" w:rsidRDefault="00B97C48" w:rsidP="00B9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B97C48" w:rsidRDefault="00B97C48" w:rsidP="00B9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Порядку планирования приватизации </w:t>
      </w:r>
    </w:p>
    <w:p w:rsidR="00B97C48" w:rsidRDefault="00B97C48" w:rsidP="00B9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имущества </w:t>
      </w:r>
    </w:p>
    <w:p w:rsidR="00B97C48" w:rsidRDefault="000112B2" w:rsidP="00B9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Сибир</w:t>
      </w:r>
      <w:r w:rsidR="00B97C48">
        <w:rPr>
          <w:rFonts w:ascii="Times New Roman" w:hAnsi="Times New Roman" w:cs="Times New Roman"/>
          <w:sz w:val="24"/>
          <w:szCs w:val="24"/>
        </w:rPr>
        <w:t xml:space="preserve">ского сельсовета </w:t>
      </w:r>
      <w:proofErr w:type="spellStart"/>
      <w:r w:rsidR="00B97C48"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 w:rsidR="00B97C48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97C48" w:rsidRDefault="00B97C48" w:rsidP="00B9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7C48" w:rsidRDefault="00B97C48" w:rsidP="00B97C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Предложение</w:t>
      </w:r>
    </w:p>
    <w:p w:rsidR="00B97C48" w:rsidRDefault="00B97C48" w:rsidP="00B97C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приватизации с обоснованием целесообразности приватизации муниципаль</w:t>
      </w:r>
      <w:r w:rsidR="000112B2">
        <w:rPr>
          <w:rFonts w:ascii="Times New Roman" w:hAnsi="Times New Roman" w:cs="Times New Roman"/>
          <w:sz w:val="24"/>
          <w:szCs w:val="24"/>
        </w:rPr>
        <w:t>ного унитарного предприятия Сибир</w:t>
      </w:r>
      <w:r>
        <w:rPr>
          <w:rFonts w:ascii="Times New Roman" w:hAnsi="Times New Roman" w:cs="Times New Roman"/>
          <w:sz w:val="24"/>
          <w:szCs w:val="24"/>
        </w:rPr>
        <w:t xml:space="preserve">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B97C48" w:rsidRDefault="00B97C48" w:rsidP="00B97C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97C48" w:rsidRDefault="00B97C48" w:rsidP="00B97C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наименование предприятия)</w:t>
      </w:r>
    </w:p>
    <w:p w:rsidR="00B97C48" w:rsidRDefault="00B97C48" w:rsidP="00B97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Характеристика муниципаль</w:t>
      </w:r>
      <w:r w:rsidR="000112B2">
        <w:rPr>
          <w:rFonts w:ascii="Times New Roman" w:hAnsi="Times New Roman" w:cs="Times New Roman"/>
          <w:sz w:val="24"/>
          <w:szCs w:val="24"/>
        </w:rPr>
        <w:t>ного унитарного предприятия Сибир</w:t>
      </w:r>
      <w:r>
        <w:rPr>
          <w:rFonts w:ascii="Times New Roman" w:hAnsi="Times New Roman" w:cs="Times New Roman"/>
          <w:sz w:val="24"/>
          <w:szCs w:val="24"/>
        </w:rPr>
        <w:t xml:space="preserve">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и результатов его хозяйственной деятельности</w:t>
      </w:r>
    </w:p>
    <w:tbl>
      <w:tblPr>
        <w:tblW w:w="0" w:type="auto"/>
        <w:tblInd w:w="1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8003"/>
        <w:gridCol w:w="1005"/>
      </w:tblGrid>
      <w:tr w:rsidR="00B97C48" w:rsidTr="00B97C48">
        <w:trPr>
          <w:trHeight w:val="360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C48" w:rsidRDefault="00B9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C48" w:rsidRDefault="00B9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Отраслевой орган исполнительной власти, в ведении которого находится предприятие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7C48" w:rsidRDefault="00B9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48" w:rsidTr="00B97C48">
        <w:trPr>
          <w:trHeight w:val="240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C48" w:rsidRDefault="00B9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C48" w:rsidRDefault="00B9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предприятия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7C48" w:rsidRDefault="00B9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48" w:rsidTr="00B97C48">
        <w:trPr>
          <w:trHeight w:val="240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C48" w:rsidRDefault="00B9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C48" w:rsidRDefault="00B9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7C48" w:rsidRDefault="00B9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48" w:rsidTr="00B97C48">
        <w:trPr>
          <w:trHeight w:val="240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C48" w:rsidRDefault="00B9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C48" w:rsidRDefault="00B9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ОКПО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7C48" w:rsidRDefault="00B9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48" w:rsidTr="00B97C48">
        <w:trPr>
          <w:trHeight w:val="240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C48" w:rsidRDefault="00B9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C48" w:rsidRDefault="00B9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7C48" w:rsidRDefault="00B9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48" w:rsidTr="00B97C48">
        <w:trPr>
          <w:trHeight w:val="480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C48" w:rsidRDefault="00B9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C48" w:rsidRDefault="00B9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  регистрации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11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регистрирующего органа, дата и регистрационный номер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7C48" w:rsidRDefault="00B9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48" w:rsidTr="00B97C48">
        <w:trPr>
          <w:trHeight w:val="240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C48" w:rsidRDefault="00B9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C48" w:rsidRDefault="00B9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Отрасль (код ОКВЭД)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7C48" w:rsidRDefault="00B9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48" w:rsidTr="00B97C48">
        <w:trPr>
          <w:trHeight w:val="240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C48" w:rsidRDefault="00B9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C48" w:rsidRDefault="00B9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7C48" w:rsidRDefault="00B9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48" w:rsidTr="00B97C48">
        <w:trPr>
          <w:trHeight w:val="360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C48" w:rsidRDefault="00B9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C48" w:rsidRDefault="00B9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основных средств на 01.12.20 __ г. (тыс. рублей)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7C48" w:rsidRDefault="00B9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48" w:rsidTr="00B97C48">
        <w:trPr>
          <w:trHeight w:val="240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C48" w:rsidRDefault="00B9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C48" w:rsidRDefault="00B9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(га)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7C48" w:rsidRDefault="00B9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48" w:rsidTr="00B97C48">
        <w:trPr>
          <w:trHeight w:val="240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C48" w:rsidRDefault="00B9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C48" w:rsidRDefault="00B9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(человек)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7C48" w:rsidRDefault="00B9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7C48" w:rsidRDefault="00B97C48" w:rsidP="00B97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Финансовые показатели предприятия за два последние года (тыс. рублей)</w:t>
      </w:r>
    </w:p>
    <w:tbl>
      <w:tblPr>
        <w:tblW w:w="0" w:type="auto"/>
        <w:tblInd w:w="1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"/>
        <w:gridCol w:w="7206"/>
        <w:gridCol w:w="866"/>
        <w:gridCol w:w="994"/>
      </w:tblGrid>
      <w:tr w:rsidR="00B97C48" w:rsidTr="00B97C48">
        <w:trPr>
          <w:trHeight w:val="360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C48" w:rsidRDefault="00B9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C48" w:rsidRDefault="00B9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C48" w:rsidRDefault="00B9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г.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C48" w:rsidRDefault="00B9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г.</w:t>
            </w:r>
          </w:p>
        </w:tc>
      </w:tr>
      <w:tr w:rsidR="00B97C48" w:rsidTr="00B97C48">
        <w:trPr>
          <w:trHeight w:val="240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C48" w:rsidRDefault="00B9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C48" w:rsidRDefault="00B9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C48" w:rsidRDefault="00B9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C48" w:rsidRDefault="00B9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7C48" w:rsidTr="00B97C48">
        <w:trPr>
          <w:trHeight w:val="480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C48" w:rsidRDefault="00B9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C48" w:rsidRDefault="00B9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 от продажи продукции, товаров, работ, услуг (за вычетом НДС, акцизов и других обязательных платежей)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7C48" w:rsidRDefault="00B9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7C48" w:rsidRDefault="00B9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48" w:rsidTr="00B97C48">
        <w:trPr>
          <w:trHeight w:val="240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C48" w:rsidRDefault="00B9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C48" w:rsidRDefault="00B9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прибыль (убыток)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7C48" w:rsidRDefault="00B9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7C48" w:rsidRDefault="00B9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48" w:rsidTr="00B97C48">
        <w:trPr>
          <w:trHeight w:val="240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C48" w:rsidRDefault="00B9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C48" w:rsidRDefault="00B9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Чистая прибыль (убыток)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7C48" w:rsidRDefault="00B9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7C48" w:rsidRDefault="00B9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48" w:rsidTr="00B97C48">
        <w:trPr>
          <w:trHeight w:val="480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C48" w:rsidRDefault="00B9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C48" w:rsidRDefault="00B9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прибыли,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подлежащая  перечислению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бюджет в соответствии с программой  деятельности предприятия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7C48" w:rsidRDefault="00B9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7C48" w:rsidRDefault="00B9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48" w:rsidTr="00B97C48">
        <w:trPr>
          <w:trHeight w:val="360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C48" w:rsidRDefault="00B9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97C48" w:rsidRDefault="00B9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прибыли, перечисленная в краевой бюджет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7C48" w:rsidRDefault="00B9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97C48" w:rsidRDefault="00B97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7C48" w:rsidRDefault="00B97C48" w:rsidP="00B97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Обоснование целесообразности приватизации муниципального унитарного предприятия </w:t>
      </w:r>
      <w:r w:rsidR="005F60C0">
        <w:rPr>
          <w:rFonts w:ascii="Times New Roman" w:hAnsi="Times New Roman" w:cs="Times New Roman"/>
          <w:sz w:val="24"/>
          <w:szCs w:val="24"/>
        </w:rPr>
        <w:t>Сибир</w:t>
      </w:r>
      <w:r>
        <w:rPr>
          <w:rFonts w:ascii="Times New Roman" w:hAnsi="Times New Roman" w:cs="Times New Roman"/>
          <w:sz w:val="24"/>
          <w:szCs w:val="24"/>
        </w:rPr>
        <w:t xml:space="preserve">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____________________________________________________________________</w:t>
      </w:r>
    </w:p>
    <w:p w:rsidR="00B97C48" w:rsidRDefault="00B97C48" w:rsidP="00B97C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предприятия)</w:t>
      </w:r>
    </w:p>
    <w:p w:rsidR="00B97C48" w:rsidRDefault="00B97C48" w:rsidP="00B97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целесообразна</w:t>
      </w:r>
      <w:proofErr w:type="gramEnd"/>
      <w:r>
        <w:rPr>
          <w:rFonts w:ascii="Times New Roman" w:hAnsi="Times New Roman" w:cs="Times New Roman"/>
          <w:sz w:val="24"/>
          <w:szCs w:val="24"/>
        </w:rPr>
        <w:t>/нецелесообразна, поскольку ______________________________</w:t>
      </w:r>
    </w:p>
    <w:p w:rsidR="00B97C48" w:rsidRDefault="00B97C48" w:rsidP="00B97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B97C48" w:rsidRDefault="00B97C48" w:rsidP="00B97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B97C48" w:rsidRDefault="00B97C48" w:rsidP="00B97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C48" w:rsidRDefault="00B97C48" w:rsidP="00B97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                           _____________________</w:t>
      </w:r>
    </w:p>
    <w:p w:rsidR="00B97C48" w:rsidRDefault="00B97C48" w:rsidP="00B97C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руководителя</w:t>
      </w:r>
    </w:p>
    <w:p w:rsidR="00B97C48" w:rsidRDefault="00B97C48" w:rsidP="00B9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7C48" w:rsidRDefault="00B97C48" w:rsidP="00B9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362D" w:rsidRDefault="00C7362D"/>
    <w:sectPr w:rsidR="00C73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61"/>
    <w:rsid w:val="000112B2"/>
    <w:rsid w:val="003B4361"/>
    <w:rsid w:val="005F60C0"/>
    <w:rsid w:val="00B97C48"/>
    <w:rsid w:val="00C7362D"/>
    <w:rsid w:val="00C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6600C-3747-4FAC-B856-7677A68C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C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97C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97C4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_"/>
    <w:link w:val="1"/>
    <w:locked/>
    <w:rsid w:val="00B97C48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B97C48"/>
    <w:pPr>
      <w:shd w:val="clear" w:color="auto" w:fill="FFFFFF"/>
      <w:spacing w:before="360" w:after="360" w:line="0" w:lineRule="atLeast"/>
      <w:jc w:val="both"/>
    </w:pPr>
    <w:rPr>
      <w:sz w:val="25"/>
      <w:szCs w:val="25"/>
    </w:rPr>
  </w:style>
  <w:style w:type="paragraph" w:customStyle="1" w:styleId="10">
    <w:name w:val="Без интервала1"/>
    <w:rsid w:val="00B97C48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1722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4</cp:revision>
  <dcterms:created xsi:type="dcterms:W3CDTF">2022-04-11T03:30:00Z</dcterms:created>
  <dcterms:modified xsi:type="dcterms:W3CDTF">2022-04-11T08:19:00Z</dcterms:modified>
</cp:coreProperties>
</file>