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  <w:proofErr w:type="gramEnd"/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 xml:space="preserve">          № 67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проведения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плановых</w:t>
      </w:r>
      <w:proofErr w:type="gramEnd"/>
      <w:r>
        <w:rPr>
          <w:b/>
          <w:bCs/>
          <w:color w:val="000000"/>
          <w:sz w:val="28"/>
          <w:szCs w:val="28"/>
        </w:rPr>
        <w:t xml:space="preserve"> проверок в сфере закупок</w:t>
      </w:r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части 3 статьи 99 Федерального закона </w:t>
      </w:r>
      <w:hyperlink r:id="rId4" w:tgtFrame="_blank" w:history="1">
        <w:r>
          <w:rPr>
            <w:rStyle w:val="1"/>
            <w:rFonts w:ascii="Times New Roman" w:hAnsi="Times New Roman" w:cs="Times New Roman"/>
            <w:sz w:val="28"/>
            <w:szCs w:val="28"/>
          </w:rPr>
          <w:t>от 05.04.2013 N 44-ФЗ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"О контрактной системе в сфере закупок товаров, работ, услуг для государственных и муниципальных нужд"</w:t>
      </w:r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проведения плановых проверок в сфере закупок (Приложение).</w:t>
      </w:r>
    </w:p>
    <w:p w:rsidR="007C5F75" w:rsidRDefault="007C5F75" w:rsidP="007C5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А) опубликовать постановление в информационном периодическом печатном издании  «Муниципальные ведомости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C5F75" w:rsidRDefault="007C5F75" w:rsidP="007C5F75">
      <w:pPr>
        <w:autoSpaceDE w:val="0"/>
        <w:autoSpaceDN w:val="0"/>
        <w:adjustRightInd w:val="0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:rsidR="007C5F75" w:rsidRDefault="007C5F75" w:rsidP="007C5F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Благовещенского сельсовета</w:t>
      </w: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5F75" w:rsidRDefault="007C5F75" w:rsidP="007C5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УТВЕРЖДЕН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 xml:space="preserve"> администрации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Сибир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ского сельсовета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 xml:space="preserve"> района Новосибирской области</w:t>
      </w:r>
    </w:p>
    <w:p w:rsidR="007C5F75" w:rsidRPr="007C5F75" w:rsidRDefault="007C5F75" w:rsidP="007C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 xml:space="preserve">13.12.2019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67</w:t>
      </w:r>
    </w:p>
    <w:p w:rsidR="007C5F75" w:rsidRDefault="007C5F75" w:rsidP="007C5F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en-US" w:eastAsia="ru-RU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проведения</w:t>
      </w:r>
      <w:proofErr w:type="gramEnd"/>
      <w:r>
        <w:rPr>
          <w:b/>
          <w:bCs/>
          <w:color w:val="000000"/>
          <w:sz w:val="28"/>
          <w:szCs w:val="28"/>
        </w:rPr>
        <w:t xml:space="preserve"> плановых проверок в сфере закупок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Настоящим Порядком устанавливается процедура проведения предусмотренных Федеральным законом от 05.04.2013 № 44-ФЗ «О контрактной системе в сфере закупок товаров, работ, услуг для обеспечения государственных и муниципальных нужд» (далее - Закон) плановых проверок в сфере закупок для обеспечения муниципальных нужд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муниципальных нужд муниципальных образований, находящихся на территории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Плановые проверки осуществляются в отношении заказчиков, контрактных служб, контрактных управляющих, комиссий по осуществлению закупок и их членов, уполномоченных учреждений при осуществлении закупок для обеспечения муниципальных нужд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муниципальных нужд муниципальных образований, находящихся на территории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в отношении специализированных организаций, выполняющих в соответствии с Законом отдельные полномочия в рамках осуществления закупок для обеспечения муниципальных нужд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муниципальных нужд муниципальных образований, находящихся на территории </w:t>
      </w:r>
      <w:r>
        <w:rPr>
          <w:color w:val="000000"/>
          <w:sz w:val="28"/>
          <w:szCs w:val="28"/>
        </w:rPr>
        <w:t>Сибирс</w:t>
      </w:r>
      <w:r>
        <w:rPr>
          <w:color w:val="000000"/>
          <w:sz w:val="28"/>
          <w:szCs w:val="28"/>
        </w:rPr>
        <w:t xml:space="preserve">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Субъекты проверки).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Предметом проведения плановых проверок является соблюдение Субъектом проверки при осуществлении закупок требований законодательства Российской Федерации о контрактной системе в сфере закупок, иных нормативных правовых актов о контрактной системе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проверке подлежит также соблюдение требований законодательства Российской Федерации и иных нормативных правовых актов Российской Федерации в сфере закупок уполномоченным учреждением, который осуществлял функции по размещению проверяемых закупок для указанного заказчика.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Цель проведения плановых проверок - предупреждение, выявление и пресечение нарушений законодательства о контрактной системе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 Проведение плановых проверок в сфере закупок осуществляет отдел контроля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отдел контроля) совместно со структурными подразделениями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уполномоченными на проведение проверок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Организация проведения плановых проверок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Плановые проверки осуществляются на основании плана проверок, подготовленного отделом контроля и утвержденного распоряжением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План проверок должен содержать следующие сведения: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наименование, ИНН, адрес местонахождения Субъекта проверки, в отношении которого принято решение о проведении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цель и основания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месяц начала проведения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План проверок утверждается на шесть месяцев.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Внесение изменений в план проверок допускается не позднее чем за два месяца до начала проведения проверки, в отношении которой вносятся такие изменения.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План проверок, а также вносимые в него изменения должны быть размещены отделом контроля не позднее трех рабочих дней со дня их утверждения на официальном сайте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а также на официальном сайте Российской Федерации в сети "Интернет" для размещения информации о размещении заказов на поставки товаров, выполнение работ, оказание услуг.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Перед проверкой отделом контроля готовятся следующие документы: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) распоряжение администрации </w:t>
      </w:r>
      <w:proofErr w:type="spellStart"/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 проведении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уведомление о проведении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Распоряжение о проведении проверки должен содержать следующие сведения: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состав комиссии по проведению плановой проверки в сфере закупок (далее - комиссия);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наименование Субъекта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предмет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цель и основания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дату начала и дату окончания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проверяемый период;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) сроки, в течение которых составляется акт по результатам проведения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Уведомление о проведении проверки должно содержать следующие сведения: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предмет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цель и основания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дату начала и дату окончания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проверяемый период;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документы и сведения, необходимые для осуществления проверки, с указанием срока их предоставления Субъектами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информацию о необходимости уведомления Субъектом проверки лиц, осуществляющих функции по закупке товаров, работ, услуг для данного Субъекта в проверяемый период;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) информацию о необходимости обеспечения условий для работы комиссии,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Уведомление о проведении проверки направляется Субъекту проверки почтовым отправлением с уведомлением, либо нарочно с отметкой о получении за семь рабочих дней до даты проведения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В состав комиссии для проведения проверки, должно входить не менее трех человек. Комиссию возглавляет начальник отдела контроля.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Изменения состава комиссии, а также сроков осуществления проверки оформляю</w:t>
      </w:r>
      <w:r>
        <w:rPr>
          <w:color w:val="000000"/>
          <w:sz w:val="28"/>
          <w:szCs w:val="28"/>
        </w:rPr>
        <w:t>тся распоряжением администрации Сибирс</w:t>
      </w:r>
      <w:r>
        <w:rPr>
          <w:color w:val="000000"/>
          <w:sz w:val="28"/>
          <w:szCs w:val="28"/>
        </w:rPr>
        <w:t xml:space="preserve">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проверки продлевается 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распоряжения администрации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подготовленного отделом контроля.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срок проведения проверки продлевается не более одного раза и общий срок проведения проверки не может составлять более чем два месяца.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Члены комиссии при проведении проверки имеют право в соответствии с требованиями законодательства Российской Федерации: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 беспрепятственное осуществление осмотра относящихся к предмету проверки документов и информации (сведений), содержащихся на любых ее носителях (в необходимых случаях при осуществлении осмотра производятся копирование документов);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истребовать необходимые для проведения проверки документы и сведения;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получать необходимые для проведения проверки объяснения в письменной форме, в форме электронного документа и (или) устной форме по предмету проверки (в том числе от лиц, осуществляющих действия (функции) по размещению заказов);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в случае, если для осуществления проверки членам комиссии требуются специальные знания, запрашивать мнение специалистов и (или) экспертов.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Проведение проверки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До начала проведения проверки комиссия представляет для ознакомления Субъекту проверки распоряжение о проведении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Во время проведения проверки лица, действия (бездействие) которых проверяются, обязаны: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по требованию комиссии передать запрашиваемые документы и сведения;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обеспечить необходимые условия для работы,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В случае если Субъект проверки не имеет возможности представить </w:t>
      </w:r>
      <w:proofErr w:type="spellStart"/>
      <w:r>
        <w:rPr>
          <w:color w:val="000000"/>
          <w:sz w:val="28"/>
          <w:szCs w:val="28"/>
        </w:rPr>
        <w:t>истребуемые</w:t>
      </w:r>
      <w:proofErr w:type="spellEnd"/>
      <w:r>
        <w:rPr>
          <w:color w:val="000000"/>
          <w:sz w:val="28"/>
          <w:szCs w:val="28"/>
        </w:rPr>
        <w:t xml:space="preserve"> документы (их копии) и (или) сведения в установленный срок, по письменному заявлению срок предоставления указанных документов и сведений продлевается отделом контроля на основании письменного решения, но не более чем на пять рабочих дней.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невозможности представить </w:t>
      </w:r>
      <w:proofErr w:type="spellStart"/>
      <w:r>
        <w:rPr>
          <w:color w:val="000000"/>
          <w:sz w:val="28"/>
          <w:szCs w:val="28"/>
        </w:rPr>
        <w:t>истребуемые</w:t>
      </w:r>
      <w:proofErr w:type="spellEnd"/>
      <w:r>
        <w:rPr>
          <w:color w:val="000000"/>
          <w:sz w:val="28"/>
          <w:szCs w:val="28"/>
        </w:rPr>
        <w:t xml:space="preserve"> документы Субъект проверки обязан представить отделу контроля письменное объяснение с обоснованием причин невозможности их предоставления.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Проверка осуществляется комиссией в два этапа, которые могут проводиться одновременно.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4.Порядок осуществления первого этапа проверки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Первый этап проверки предусматривает рассмотрение закупок, находящихся в стадии размещения, на предмет их соответствия требованиям законодательства о контрактной системе в сфере закупок. В случае выявления признаков нарушения законодательства комиссия: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назначает дату заседания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направляет уведомления о заседании комиссии лицам, действия (бездействие) которых содержат признаки нарушения законодательства о контрактной системе в сфере закупок, с указанием даты, времени и места заседания;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проводит заседание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рассматривает представленные документы и сведения, относящиеся к предмету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заслушивает объяснения лиц, чьи действия содержат признаки нарушения законодательства о контрактной системе в сфере закупок;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принимает решения по результатам заседания комиссии и выдает предписания об устранении выявленных нарушений законодательства о контрактной системе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Уведомление о заседании комиссии направляется отделом контроля почтовым отправлением с уведомлением, либо нарочно с отметкой о получении лицам, действия (бездействие) которых содержат признаки нарушения законодательства о контрактной системе в сфере закупок не позднее чем за три рабочих дня до даты заседания комиссии.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Лица, действия (бездействие) которых содержат признаки нарушения законодательства о контрактной системе в сфере закупок товаров, работ, услуг, вправе присутствовать на заседании лично либо направить своих представителей, представлять в комиссию пояснения по фактам установленных признаков нарушения законодательства.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На заседании комиссии приглашаются все члены комиссии. При этом заседание считается правомочным, если на нем присутствует более половины членов комиссии.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Результаты осуществления первого этапа проведения проверки оформляются решением комиссии.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заседания комиссия принимает решение о наличии (отсутствии) в действиях (бездействии) проверяемых лиц нарушений законодательства о контрактной системе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Решение комиссии должно состоять из вводной, мотивировочной и резолютивной частей.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4.7.1. Вводная часть решения должна содержать: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номер, дату и место принятия решения;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дату и номер приказа о проведении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фамилии, имена, отчества, наименования должностей членов комиссии, принимавших решение;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наименование, адрес местонахождения Субъектов проверки, в отношении которых принято решение о проведении проверки, а также фамилии, имена, отчества (при наличии) представителей Субъектов проверки и лиц, присутствовавших на заседании.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4.7.2. В мотивировочной части решения должны быть указаны: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обстоятельства, установленные на заседании комиссии, на которых основываются выводы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нормы законодательства, которыми руководствовалась комиссия при принятии решения;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сведения о нарушении требований законодательства контрактной системе в сфере закупок, оценка управлением этих нарушений.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4.7.3. Резолютивная часть решения должна содержать: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закупок, обосновывающие выводы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сведения о выдаче предписания об устранении выявленных нарушений законодательства о контрактной системе в сфере закупок;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другие меры по устранению нарушений, в том числе об обращении с иском в суд, о передаче материалов в правоохранительные органы и т.д.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Решение комиссии оформляется в полном объеме, подписывается всеми присутствующими на заседании членами комиссии и направляется отделом контроля в тот же день для ознакомления Главе </w:t>
      </w:r>
      <w:r>
        <w:rPr>
          <w:color w:val="000000"/>
          <w:sz w:val="28"/>
          <w:szCs w:val="28"/>
        </w:rPr>
        <w:t>Сибир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а также размещается в течение трех рабочих дней в единой информационной системе.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решения в срок не позднее трех рабочих дней со дня заседания комиссии направляется отделом контроля почтовым отправлением с уведомлением, либо нарочно с отметкой о получении лицам, в отношении которых проведена проверка.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В случаях, если комиссией выявлены нарушения законодательства о контрактной системе в сфере закупок, комиссия выдает предписание об устранении нарушений законодательства, за исключением случаев, когда комиссия пришла к выводу, что выявленные нарушения не повлияли на результаты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В предписании должны быть указаны: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дата и место выдачи предписания;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состав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сведения о решении, на основании которого выдается предписание;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наименование, адрес лиц, которым выдается предписание;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требования о совершении действий, направленных на устранение нарушений законодательства о контрактной системе в сфере закупок;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сроки, в течение которых должно быть исполнено предписание;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) срок, в течение которого должно поступить подтверждение исполнения предписания.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Под действиями, направленными на устранение нарушений о контрактной системе в сфере закупок понимаются: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отмена решений комиссий по осуществлению закупок, принятых в ходе проведения процедур осуществления закупок. Предписание об отмене решений комиссий по осуществлению закупок, выдается также в том случае, если выдается предписание о внесении изменений в извещение или документацию о проведении конкурсов, аукционов, запроса котировок, запроса предложений;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внесение изменений в документацию, извещение. При этом срок подачи заявок на участие в процедурах закупок должен быть продлен таким образом, чтобы с момента размещения таких изменений он соответствовал срокам, установленным законодательством о контрактной системе в сфере закупок в случае внесения изменений в указанные документы;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аннулирование процедур закупок;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проведение процедур закупок в соответствии с требованиями законодательства о контрактной системе в сфере закупок.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Предписание подлежит исполнению в срок, установленный таким предписанием.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Предписание изготавливается одновременно с решением и подписывается всеми присутствующими на заседании членами комиссии.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 Предписание размещается и направляется в соответствии с пунктом 4.9</w:t>
      </w:r>
      <w:proofErr w:type="gramStart"/>
      <w:r>
        <w:rPr>
          <w:color w:val="000000"/>
          <w:sz w:val="28"/>
          <w:szCs w:val="28"/>
        </w:rPr>
        <w:t>. настоящего</w:t>
      </w:r>
      <w:proofErr w:type="gramEnd"/>
      <w:r>
        <w:rPr>
          <w:color w:val="000000"/>
          <w:sz w:val="28"/>
          <w:szCs w:val="28"/>
        </w:rPr>
        <w:t xml:space="preserve"> Порядка.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4.15. Лицо, в отношении которого выдано предписание об устранении нарушений законодательства о контрактной системе в сфере закупок вправе направить в отдел контроля мотивированное ходатайство о продлении срока исполнения предписания, установленного таким предписанием.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Поступившее ходатайство о продлении срока исполнения предписания рассматривается комиссией в течение пяти рабочих дней со дня его поступления. По результатам рассмотрения указанного ходатайства в письменной форме оформляется мотивированное решение о продлении срока исполнения предписания, либо об отказе в продлении срока исполнения предписания, которое размещается и направляется в соответствии с пунктом 4.9</w:t>
      </w:r>
      <w:proofErr w:type="gramStart"/>
      <w:r>
        <w:rPr>
          <w:color w:val="000000"/>
          <w:sz w:val="28"/>
          <w:szCs w:val="28"/>
        </w:rPr>
        <w:t>. настоящего</w:t>
      </w:r>
      <w:proofErr w:type="gramEnd"/>
      <w:r>
        <w:rPr>
          <w:color w:val="000000"/>
          <w:sz w:val="28"/>
          <w:szCs w:val="28"/>
        </w:rPr>
        <w:t xml:space="preserve"> Порядка.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Порядок осуществления второго этапа проверки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При осуществлении второго этапа проводится проверка по завершенным закупкам для нужд заказчиков, контракты по которым заключены.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Результаты проверки оформляются актом (далее - акт проверки) в сроки, установленные распоряжением о проведении проверки. При этом решение и предписание по результатам первого этапа проведения проверки (при их наличии) являются неотъемлемой частью акта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Акт проверки состоит из вводной, мотивировочной и резолютивной частей.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Вводная часть акта проверки должна содержать: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номер, дату и место составления акта;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дату и номер распоряжения о проведении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основания, цели и сроки осуществления плановой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) период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) предмет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) фамилии, имена, отчества, наименования должностей членов комиссии, проводивших проверку;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) наименование, адрес местонахождения Субъекта проверки, в отношении закупок которого принято решение о проведении проверки, или наименование, адрес местонахождения лиц, осуществляющих в соответствии с законодательством Российской Федерации о контрактной системе в сфере закупок функцию по размещению закупок для нужд заказчика и (или) уполномоченного органа (уполномоченного учреждения).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В мотивировочной части акта проверки должны быть указаны: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обстоятельства, установленные при проведении проверки и обосновывающие выводы комиссии;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нормы законодательства, которыми руководствовалась комиссия при принятии решения;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сведения о нарушении требований законодательства о контрактной системе в сфере закупок, оценка этих нарушений.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Резолютивная часть акта проверки должна содержать: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 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закупок, нарушение которых было установлено в результате проведения проверки;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) сведения о выдаче предписания об устранении выявленных нарушений законодательства о контрактной системе в сфере закупок;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) другие меры по устранению нарушений, в том числе об обращении с иском в суд, передаче материалов в правоохранительные органы и т.д..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Копия акта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начальника отдела контроля либо его заместителя в порядке согласно пункта 4.9</w:t>
      </w:r>
      <w:proofErr w:type="gramStart"/>
      <w:r>
        <w:rPr>
          <w:color w:val="000000"/>
          <w:sz w:val="28"/>
          <w:szCs w:val="28"/>
        </w:rPr>
        <w:t>. настоящего</w:t>
      </w:r>
      <w:proofErr w:type="gramEnd"/>
      <w:r>
        <w:rPr>
          <w:color w:val="000000"/>
          <w:sz w:val="28"/>
          <w:szCs w:val="28"/>
        </w:rPr>
        <w:t xml:space="preserve"> Порядка.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решение и предписание комиссии по результатам первого этапа проведения проверки (при их наличии), являющиеся неотъемлемой частью акта проверки, не подлежат повторному направлению и приобщаются к материалам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Лица, в отношении которых проведена проверка, в течение десяти рабочих дней со дня получения копии акта проверки вправе представить в отдел контроля письменные возражения по фактам, изложенным в акте проверки, которые приобщаются к материалам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В случаях, если по результатам второго этапа проведения проверки выявлены нарушения законодательства о контрактной системе в сфере закупок, комиссия выдает предписание об устранении нарушений законодательства о контрактной системе в сфере закупок, за исключением случаев, когда комиссия пришла к выводу, что выявленные нарушения не повлияли на результаты закупки.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предписание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предписания об устранении нарушений законодательства о контрактной системе в сфере закупок по результатам второго этапа проведения проверки должно соответствовать требованиям раздела IV настоящего Порядка. Предписание об устранении нарушений законодательства о контрактной системе в сфере закупок по результатам второго этапа проведения проверки направляется одновременно с актом проверки в порядке, предусмотренном пунктом 4.9</w:t>
      </w:r>
      <w:proofErr w:type="gramStart"/>
      <w:r>
        <w:rPr>
          <w:color w:val="000000"/>
          <w:sz w:val="28"/>
          <w:szCs w:val="28"/>
        </w:rPr>
        <w:t>. настоящего</w:t>
      </w:r>
      <w:proofErr w:type="gramEnd"/>
      <w:r>
        <w:rPr>
          <w:color w:val="000000"/>
          <w:sz w:val="28"/>
          <w:szCs w:val="28"/>
        </w:rPr>
        <w:t xml:space="preserve"> Порядка.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Лица, в отношении которых выдано предписание об устранении нарушений законодательства о контрактной системе в сфере закупок, вправе направить в отдел контроля мотивированное ходатайство о продлении срока исполнения предписания в порядке, установленном пунктом 4.15</w:t>
      </w:r>
      <w:proofErr w:type="gramStart"/>
      <w:r>
        <w:rPr>
          <w:color w:val="000000"/>
          <w:sz w:val="28"/>
          <w:szCs w:val="28"/>
        </w:rPr>
        <w:t>. настоящего</w:t>
      </w:r>
      <w:proofErr w:type="gramEnd"/>
      <w:r>
        <w:rPr>
          <w:color w:val="000000"/>
          <w:sz w:val="28"/>
          <w:szCs w:val="28"/>
        </w:rPr>
        <w:t xml:space="preserve"> Порядка.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Материалы проверки хранятся отделом контроля не менее чем три года.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Обжалование результатов проведения проверок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Обжалование решений, акта и (или) предписания комиссии, предусмотренных настоящим Порядком, может осуществляться в судебном порядке в течение срока, предусмотренного законодательством Российской Федерации.</w:t>
      </w:r>
    </w:p>
    <w:p w:rsidR="007C5F75" w:rsidRDefault="007C5F75" w:rsidP="007C5F7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C5F75" w:rsidRDefault="007C5F75" w:rsidP="007C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3FF6" w:rsidRDefault="00953FF6"/>
    <w:sectPr w:rsidR="0095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41"/>
    <w:rsid w:val="00482641"/>
    <w:rsid w:val="007C5F75"/>
    <w:rsid w:val="009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75E2-E783-4119-BE35-A23239D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3147</Words>
  <Characters>17940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2021-05-13T04:01:00Z</dcterms:created>
  <dcterms:modified xsi:type="dcterms:W3CDTF">2021-05-13T04:06:00Z</dcterms:modified>
</cp:coreProperties>
</file>