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ЭКОЛОГИЧЕСКОЕ ПРОСВЕЩЕНИЕ</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lastRenderedPageBreak/>
        <w:t>В своей деятельности мы пытаемся помочь нашим пользователям в решении следующих вопросов:</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Как защитить свои экологические права?</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Что такое экологические права?</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Право на участие в принятии решений по охране окружающей среды.</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Международные соглашения (сохранение природных ресурсов).</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Право на доступ к экологической информации, включающее в себя:</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понятие экологической информации;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классификация экологической информации;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источники и носители экологической информации;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ресурсы экологической информации, доступные населению через библиотеки;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книги, периодические издания на традиционных носителях;</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издания на нетрадиционных носителях;</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информационные ресурсы Интернет;</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неопубликованные документы.</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Можно выделить следующие тематические блоки экологической информации: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социальная экология, рассматривающая взаимоотношения общества и природы;</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Источниками экологической информации являются:</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документы, содержащие философско-теоретическое и научное осмысление концепции устойчивого развития, глобальных экологических проблем;</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документы о состоянии окружающей среды и мерах по её охране;</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документы, отражающие традиционные знания о природе и природопользовании коренных малочисленных народов Российской Федерации;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нормативно-правовые акты, полностью или частично посвященные вопросам экологии;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документы по контролю за соблюдением нормативов, стандартов, а также по лицензированию и сертификации товаров, работ и услуг;</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документы об экологических правонарушениях, преступлениях и мерах по их пресечению и расследованию;</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документы с прогнозами возникновения либо дальнейшего развития экологических ситуаций;</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кадастры природных ресурсов, экологически важных объектов и веществ, образующихся в результате производства или потребления;</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данные экологического мониторинга;</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материалы государственного статистического учёта и учёта природных ресурсов (экологического учёта);</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регистры и реестры веществ, объектов и сооружений, имеющих экологическую значимость;</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экологические стандарты для предприятий.</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Документы по экологии на традиционных носителях:</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 «</w:t>
      </w:r>
      <w:proofErr w:type="spellStart"/>
      <w:r w:rsidRPr="00607A4A">
        <w:rPr>
          <w:rFonts w:ascii="Segoe UI" w:eastAsia="Times New Roman" w:hAnsi="Segoe UI" w:cs="Segoe UI"/>
          <w:sz w:val="27"/>
          <w:szCs w:val="27"/>
          <w:lang w:eastAsia="ru-RU"/>
        </w:rPr>
        <w:t>КонсультантПлюс</w:t>
      </w:r>
      <w:proofErr w:type="spellEnd"/>
      <w:proofErr w:type="gramStart"/>
      <w:r w:rsidRPr="00607A4A">
        <w:rPr>
          <w:rFonts w:ascii="Segoe UI" w:eastAsia="Times New Roman" w:hAnsi="Segoe UI" w:cs="Segoe UI"/>
          <w:sz w:val="27"/>
          <w:szCs w:val="27"/>
          <w:lang w:eastAsia="ru-RU"/>
        </w:rPr>
        <w:t>»,«</w:t>
      </w:r>
      <w:proofErr w:type="gramEnd"/>
      <w:r w:rsidRPr="00607A4A">
        <w:rPr>
          <w:rFonts w:ascii="Segoe UI" w:eastAsia="Times New Roman" w:hAnsi="Segoe UI" w:cs="Segoe UI"/>
          <w:sz w:val="27"/>
          <w:szCs w:val="27"/>
          <w:lang w:eastAsia="ru-RU"/>
        </w:rPr>
        <w:t>Кодекс», «Референт», «Гарант», «Свод законов российской империи», профессиональная специализированная справочная система «Эксперт: Экология»).</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xml:space="preserve">ДЕЯТЕЛЬНОСТЬ </w:t>
      </w:r>
      <w:proofErr w:type="gramStart"/>
      <w:r w:rsidRPr="00607A4A">
        <w:rPr>
          <w:rFonts w:ascii="Segoe UI" w:eastAsia="Times New Roman" w:hAnsi="Segoe UI" w:cs="Segoe UI"/>
          <w:sz w:val="27"/>
          <w:szCs w:val="27"/>
          <w:lang w:eastAsia="ru-RU"/>
        </w:rPr>
        <w:t>АДМИНИСТРАЦИИ  ПОСЕЛЕНИЯ</w:t>
      </w:r>
      <w:proofErr w:type="gramEnd"/>
      <w:r w:rsidRPr="00607A4A">
        <w:rPr>
          <w:rFonts w:ascii="Segoe UI" w:eastAsia="Times New Roman" w:hAnsi="Segoe UI" w:cs="Segoe UI"/>
          <w:sz w:val="27"/>
          <w:szCs w:val="27"/>
          <w:lang w:eastAsia="ru-RU"/>
        </w:rPr>
        <w:t xml:space="preserve"> ПО ЭКОЛОГИЧЕСКОМУ ПРОСВЕЩЕНИЮ</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Памятки и информационные материалы о пожарах в лесах, прибрежных полосах размещены в разделе ГО и ЧС.</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Информация о проводимых мероприятиях размещается в разделе Новости.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Экологические сайты</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spellStart"/>
      <w:r w:rsidRPr="00607A4A">
        <w:rPr>
          <w:rFonts w:ascii="Segoe UI" w:eastAsia="Times New Roman" w:hAnsi="Segoe UI" w:cs="Segoe UI"/>
          <w:sz w:val="27"/>
          <w:szCs w:val="27"/>
          <w:lang w:eastAsia="ru-RU"/>
        </w:rPr>
        <w:t>Ecocom</w:t>
      </w:r>
      <w:proofErr w:type="spellEnd"/>
      <w:r w:rsidRPr="00607A4A">
        <w:rPr>
          <w:rFonts w:ascii="Segoe UI" w:eastAsia="Times New Roman" w:hAnsi="Segoe UI" w:cs="Segoe UI"/>
          <w:sz w:val="27"/>
          <w:szCs w:val="27"/>
          <w:lang w:eastAsia="ru-RU"/>
        </w:rPr>
        <w:t xml:space="preserve"> — </w:t>
      </w:r>
      <w:proofErr w:type="spellStart"/>
      <w:r w:rsidRPr="00607A4A">
        <w:rPr>
          <w:rFonts w:ascii="Segoe UI" w:eastAsia="Times New Roman" w:hAnsi="Segoe UI" w:cs="Segoe UI"/>
          <w:sz w:val="27"/>
          <w:szCs w:val="27"/>
          <w:lang w:eastAsia="ru-RU"/>
        </w:rPr>
        <w:t>всеобэкологии</w:t>
      </w:r>
      <w:proofErr w:type="spellEnd"/>
      <w:r w:rsidRPr="00607A4A">
        <w:rPr>
          <w:rFonts w:ascii="Segoe UI" w:eastAsia="Times New Roman" w:hAnsi="Segoe UI" w:cs="Segoe UI"/>
          <w:sz w:val="27"/>
          <w:szCs w:val="27"/>
          <w:lang w:eastAsia="ru-RU"/>
        </w:rPr>
        <w:t> </w:t>
      </w:r>
      <w:hyperlink r:id="rId5" w:history="1">
        <w:r w:rsidRPr="00607A4A">
          <w:rPr>
            <w:rFonts w:ascii="Segoe UI" w:eastAsia="Times New Roman" w:hAnsi="Segoe UI" w:cs="Segoe UI"/>
            <w:color w:val="669AE6"/>
            <w:sz w:val="27"/>
            <w:szCs w:val="27"/>
            <w:u w:val="single"/>
            <w:lang w:eastAsia="ru-RU"/>
          </w:rPr>
          <w:t>http://www.ecocommunity.ru/</w:t>
        </w:r>
      </w:hyperlink>
      <w:r w:rsidRPr="00607A4A">
        <w:rPr>
          <w:rFonts w:ascii="Segoe UI" w:eastAsia="Times New Roman" w:hAnsi="Segoe UI" w:cs="Segoe UI"/>
          <w:sz w:val="27"/>
          <w:szCs w:val="27"/>
          <w:lang w:eastAsia="ru-RU"/>
        </w:rPr>
        <w:br/>
        <w:t>FacePla.net — экологический дайджест позитивной информации об экологии и технологии</w:t>
      </w:r>
      <w:hyperlink r:id="rId6" w:history="1">
        <w:r w:rsidRPr="00607A4A">
          <w:rPr>
            <w:rFonts w:ascii="Segoe UI" w:eastAsia="Times New Roman" w:hAnsi="Segoe UI" w:cs="Segoe UI"/>
            <w:color w:val="669AE6"/>
            <w:sz w:val="27"/>
            <w:szCs w:val="27"/>
            <w:u w:val="single"/>
            <w:lang w:eastAsia="ru-RU"/>
          </w:rPr>
          <w:t>http://facepla.net/</w:t>
        </w:r>
      </w:hyperlink>
      <w:r w:rsidRPr="00607A4A">
        <w:rPr>
          <w:rFonts w:ascii="Segoe UI" w:eastAsia="Times New Roman" w:hAnsi="Segoe UI" w:cs="Segoe UI"/>
          <w:sz w:val="27"/>
          <w:szCs w:val="27"/>
          <w:lang w:eastAsia="ru-RU"/>
        </w:rPr>
        <w:br/>
        <w:t>Saveplanet.su – «Сохраним планету» </w:t>
      </w:r>
      <w:hyperlink r:id="rId7" w:history="1">
        <w:r w:rsidRPr="00607A4A">
          <w:rPr>
            <w:rFonts w:ascii="Segoe UI" w:eastAsia="Times New Roman" w:hAnsi="Segoe UI" w:cs="Segoe UI"/>
            <w:color w:val="669AE6"/>
            <w:sz w:val="27"/>
            <w:szCs w:val="27"/>
            <w:u w:val="single"/>
            <w:lang w:eastAsia="ru-RU"/>
          </w:rPr>
          <w:t>http://sohranimplanety.ru/</w:t>
        </w:r>
      </w:hyperlink>
      <w:r w:rsidRPr="00607A4A">
        <w:rPr>
          <w:rFonts w:ascii="Segoe UI" w:eastAsia="Times New Roman" w:hAnsi="Segoe UI" w:cs="Segoe UI"/>
          <w:sz w:val="27"/>
          <w:szCs w:val="27"/>
          <w:lang w:eastAsia="ru-RU"/>
        </w:rPr>
        <w:br/>
        <w:t>Всемирный фонд дикой природы (WWF) </w:t>
      </w:r>
      <w:hyperlink r:id="rId8" w:history="1">
        <w:r w:rsidRPr="00607A4A">
          <w:rPr>
            <w:rFonts w:ascii="Segoe UI" w:eastAsia="Times New Roman" w:hAnsi="Segoe UI" w:cs="Segoe UI"/>
            <w:color w:val="669AE6"/>
            <w:sz w:val="27"/>
            <w:szCs w:val="27"/>
            <w:u w:val="single"/>
            <w:lang w:eastAsia="ru-RU"/>
          </w:rPr>
          <w:t>https://wwf.ru/</w:t>
        </w:r>
      </w:hyperlink>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Гринпис России https://greenpeace.ru/o-greenpeace/</w:t>
      </w:r>
      <w:hyperlink r:id="rId9" w:history="1">
        <w:r w:rsidRPr="00607A4A">
          <w:rPr>
            <w:rFonts w:ascii="Segoe UI" w:eastAsia="Times New Roman" w:hAnsi="Segoe UI" w:cs="Segoe UI"/>
            <w:color w:val="669AE6"/>
            <w:sz w:val="27"/>
            <w:szCs w:val="27"/>
            <w:u w:val="single"/>
            <w:lang w:eastAsia="ru-RU"/>
          </w:rPr>
          <w:t>https://greenpeace.ru/o-greenpeace/</w:t>
        </w:r>
      </w:hyperlink>
      <w:r w:rsidRPr="00607A4A">
        <w:rPr>
          <w:rFonts w:ascii="Segoe UI" w:eastAsia="Times New Roman" w:hAnsi="Segoe UI" w:cs="Segoe UI"/>
          <w:sz w:val="27"/>
          <w:szCs w:val="27"/>
          <w:lang w:eastAsia="ru-RU"/>
        </w:rPr>
        <w:br/>
        <w:t>Министерство природных ресурсов России </w:t>
      </w:r>
      <w:hyperlink r:id="rId10" w:history="1">
        <w:r w:rsidRPr="00607A4A">
          <w:rPr>
            <w:rFonts w:ascii="Segoe UI" w:eastAsia="Times New Roman" w:hAnsi="Segoe UI" w:cs="Segoe UI"/>
            <w:color w:val="669AE6"/>
            <w:sz w:val="27"/>
            <w:szCs w:val="27"/>
            <w:u w:val="single"/>
            <w:lang w:eastAsia="ru-RU"/>
          </w:rPr>
          <w:t>http://www.mnr.gov.ru/</w:t>
        </w:r>
      </w:hyperlink>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систему правовой охраны природы России входят четыре группы юридических мероприятий</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1) правовое регулирование отношений по использованию, сохранению и возобновлению природных ресурсов;</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2) организация воспитания и обучения кадров, финансирование и материально-техническое обеспечение природоохранных действий;</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3) государственный и общественный контроль за выполнением требований охраны природы;</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4) юридическая ответственность правонарушителей.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природоохранное</w:t>
      </w:r>
      <w:proofErr w:type="gramEnd"/>
    </w:p>
    <w:p w:rsidR="00607A4A" w:rsidRPr="00607A4A" w:rsidRDefault="00607A4A" w:rsidP="00607A4A">
      <w:pPr>
        <w:spacing w:after="315" w:line="390" w:lineRule="atLeast"/>
        <w:rPr>
          <w:rFonts w:ascii="Segoe UI" w:eastAsia="Times New Roman" w:hAnsi="Segoe UI" w:cs="Segoe UI"/>
          <w:sz w:val="27"/>
          <w:szCs w:val="27"/>
          <w:lang w:eastAsia="ru-RU"/>
        </w:rPr>
      </w:pPr>
      <w:proofErr w:type="spellStart"/>
      <w:proofErr w:type="gramStart"/>
      <w:r w:rsidRPr="00607A4A">
        <w:rPr>
          <w:rFonts w:ascii="Segoe UI" w:eastAsia="Times New Roman" w:hAnsi="Segoe UI" w:cs="Segoe UI"/>
          <w:sz w:val="27"/>
          <w:szCs w:val="27"/>
          <w:lang w:eastAsia="ru-RU"/>
        </w:rPr>
        <w:t>природоресурсное</w:t>
      </w:r>
      <w:proofErr w:type="spellEnd"/>
      <w:proofErr w:type="gramEnd"/>
      <w:r w:rsidRPr="00607A4A">
        <w:rPr>
          <w:rFonts w:ascii="Segoe UI" w:eastAsia="Times New Roman" w:hAnsi="Segoe UI" w:cs="Segoe UI"/>
          <w:sz w:val="27"/>
          <w:szCs w:val="27"/>
          <w:lang w:eastAsia="ru-RU"/>
        </w:rPr>
        <w:t xml:space="preserve"> законодательство</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xml:space="preserve">В подсистему </w:t>
      </w:r>
      <w:proofErr w:type="spellStart"/>
      <w:r w:rsidRPr="00607A4A">
        <w:rPr>
          <w:rFonts w:ascii="Segoe UI" w:eastAsia="Times New Roman" w:hAnsi="Segoe UI" w:cs="Segoe UI"/>
          <w:sz w:val="27"/>
          <w:szCs w:val="27"/>
          <w:lang w:eastAsia="ru-RU"/>
        </w:rPr>
        <w:t>природоресурсного</w:t>
      </w:r>
      <w:proofErr w:type="spellEnd"/>
      <w:r w:rsidRPr="00607A4A">
        <w:rPr>
          <w:rFonts w:ascii="Segoe UI" w:eastAsia="Times New Roman" w:hAnsi="Segoe UI" w:cs="Segoe UI"/>
          <w:sz w:val="27"/>
          <w:szCs w:val="27"/>
          <w:lang w:eastAsia="ru-RU"/>
        </w:rPr>
        <w:t xml:space="preserve"> законодательства входят:</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Земельный кодекс РФ (ФЗ № 136 от 25.10.2001 г.),</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Закон РФ от 21 февраля 1992 г. № 2395-1 «О недрах»,</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Лесной кодекс РФ (ФЗ № 200 от 04.12.2006 г.),</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xml:space="preserve">Водный кодекс </w:t>
      </w:r>
      <w:proofErr w:type="gramStart"/>
      <w:r w:rsidRPr="00607A4A">
        <w:rPr>
          <w:rFonts w:ascii="Segoe UI" w:eastAsia="Times New Roman" w:hAnsi="Segoe UI" w:cs="Segoe UI"/>
          <w:sz w:val="27"/>
          <w:szCs w:val="27"/>
          <w:lang w:eastAsia="ru-RU"/>
        </w:rPr>
        <w:t>РФ( ФЗ</w:t>
      </w:r>
      <w:proofErr w:type="gramEnd"/>
      <w:r w:rsidRPr="00607A4A">
        <w:rPr>
          <w:rFonts w:ascii="Segoe UI" w:eastAsia="Times New Roman" w:hAnsi="Segoe UI" w:cs="Segoe UI"/>
          <w:sz w:val="27"/>
          <w:szCs w:val="27"/>
          <w:lang w:eastAsia="ru-RU"/>
        </w:rPr>
        <w:t xml:space="preserve"> № 74 от 03.06.2006 г.),</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Федеральный закон от 24 апреля 1995 г. № 52-ФЗ «О животном мире», а также другие законодательные и нормативные акты субъектов РФ.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 16 главах Закона закрепляются следующие правовые положения:</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основы</w:t>
      </w:r>
      <w:proofErr w:type="gramEnd"/>
      <w:r w:rsidRPr="00607A4A">
        <w:rPr>
          <w:rFonts w:ascii="Segoe UI" w:eastAsia="Times New Roman" w:hAnsi="Segoe UI" w:cs="Segoe UI"/>
          <w:sz w:val="27"/>
          <w:szCs w:val="27"/>
          <w:lang w:eastAsia="ru-RU"/>
        </w:rPr>
        <w:t xml:space="preserve"> управления в области охраны окружающей среды;</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права</w:t>
      </w:r>
      <w:proofErr w:type="gramEnd"/>
      <w:r w:rsidRPr="00607A4A">
        <w:rPr>
          <w:rFonts w:ascii="Segoe UI" w:eastAsia="Times New Roman" w:hAnsi="Segoe UI" w:cs="Segoe UI"/>
          <w:sz w:val="27"/>
          <w:szCs w:val="27"/>
          <w:lang w:eastAsia="ru-RU"/>
        </w:rPr>
        <w:t xml:space="preserve"> и обязанности граждан, общественных и иных некоммерческих объединений в области охраны окружающей среды;</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экономическое</w:t>
      </w:r>
      <w:proofErr w:type="gramEnd"/>
      <w:r w:rsidRPr="00607A4A">
        <w:rPr>
          <w:rFonts w:ascii="Segoe UI" w:eastAsia="Times New Roman" w:hAnsi="Segoe UI" w:cs="Segoe UI"/>
          <w:sz w:val="27"/>
          <w:szCs w:val="27"/>
          <w:lang w:eastAsia="ru-RU"/>
        </w:rPr>
        <w:t xml:space="preserve"> регулирование в области охраны окружающей среды;</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нормирование</w:t>
      </w:r>
      <w:proofErr w:type="gramEnd"/>
      <w:r w:rsidRPr="00607A4A">
        <w:rPr>
          <w:rFonts w:ascii="Segoe UI" w:eastAsia="Times New Roman" w:hAnsi="Segoe UI" w:cs="Segoe UI"/>
          <w:sz w:val="27"/>
          <w:szCs w:val="27"/>
          <w:lang w:eastAsia="ru-RU"/>
        </w:rPr>
        <w:t xml:space="preserve"> в области охраны окружающей среды;</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оценка</w:t>
      </w:r>
      <w:proofErr w:type="gramEnd"/>
      <w:r w:rsidRPr="00607A4A">
        <w:rPr>
          <w:rFonts w:ascii="Segoe UI" w:eastAsia="Times New Roman" w:hAnsi="Segoe UI" w:cs="Segoe UI"/>
          <w:sz w:val="27"/>
          <w:szCs w:val="27"/>
          <w:lang w:eastAsia="ru-RU"/>
        </w:rPr>
        <w:t xml:space="preserve"> воздействия на окружающую среду и экологическая экспертиза;</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требования</w:t>
      </w:r>
      <w:proofErr w:type="gramEnd"/>
      <w:r w:rsidRPr="00607A4A">
        <w:rPr>
          <w:rFonts w:ascii="Segoe UI" w:eastAsia="Times New Roman" w:hAnsi="Segoe UI" w:cs="Segoe UI"/>
          <w:sz w:val="27"/>
          <w:szCs w:val="27"/>
          <w:lang w:eastAsia="ru-RU"/>
        </w:rPr>
        <w:t xml:space="preserve"> в области охраны окружающей среды при осуществлении хозяйственной деятельности;</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зоны</w:t>
      </w:r>
      <w:proofErr w:type="gramEnd"/>
      <w:r w:rsidRPr="00607A4A">
        <w:rPr>
          <w:rFonts w:ascii="Segoe UI" w:eastAsia="Times New Roman" w:hAnsi="Segoe UI" w:cs="Segoe UI"/>
          <w:sz w:val="27"/>
          <w:szCs w:val="27"/>
          <w:lang w:eastAsia="ru-RU"/>
        </w:rPr>
        <w:t xml:space="preserve"> экологического бедствия, зоны чрезвычайных ситуаций;</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государственный</w:t>
      </w:r>
      <w:proofErr w:type="gramEnd"/>
      <w:r w:rsidRPr="00607A4A">
        <w:rPr>
          <w:rFonts w:ascii="Segoe UI" w:eastAsia="Times New Roman" w:hAnsi="Segoe UI" w:cs="Segoe UI"/>
          <w:sz w:val="27"/>
          <w:szCs w:val="27"/>
          <w:lang w:eastAsia="ru-RU"/>
        </w:rPr>
        <w:t xml:space="preserve"> мониторинг окружающей среды (государственный экологический мониторинг);</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контроль</w:t>
      </w:r>
      <w:proofErr w:type="gramEnd"/>
      <w:r w:rsidRPr="00607A4A">
        <w:rPr>
          <w:rFonts w:ascii="Segoe UI" w:eastAsia="Times New Roman" w:hAnsi="Segoe UI" w:cs="Segoe UI"/>
          <w:sz w:val="27"/>
          <w:szCs w:val="27"/>
          <w:lang w:eastAsia="ru-RU"/>
        </w:rPr>
        <w:t xml:space="preserve"> в области охраны окружающей среды (экологический контроль);</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научные</w:t>
      </w:r>
      <w:proofErr w:type="gramEnd"/>
      <w:r w:rsidRPr="00607A4A">
        <w:rPr>
          <w:rFonts w:ascii="Segoe UI" w:eastAsia="Times New Roman" w:hAnsi="Segoe UI" w:cs="Segoe UI"/>
          <w:sz w:val="27"/>
          <w:szCs w:val="27"/>
          <w:lang w:eastAsia="ru-RU"/>
        </w:rPr>
        <w:t xml:space="preserve"> исследования в области охраны окружающей среды;</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основы</w:t>
      </w:r>
      <w:proofErr w:type="gramEnd"/>
      <w:r w:rsidRPr="00607A4A">
        <w:rPr>
          <w:rFonts w:ascii="Segoe UI" w:eastAsia="Times New Roman" w:hAnsi="Segoe UI" w:cs="Segoe UI"/>
          <w:sz w:val="27"/>
          <w:szCs w:val="27"/>
          <w:lang w:eastAsia="ru-RU"/>
        </w:rPr>
        <w:t xml:space="preserve"> формирования экологической культуры;</w:t>
      </w:r>
    </w:p>
    <w:p w:rsidR="00607A4A" w:rsidRPr="00607A4A" w:rsidRDefault="00607A4A" w:rsidP="00607A4A">
      <w:pPr>
        <w:spacing w:after="315" w:line="390" w:lineRule="atLeast"/>
        <w:rPr>
          <w:rFonts w:ascii="Segoe UI" w:eastAsia="Times New Roman" w:hAnsi="Segoe UI" w:cs="Segoe UI"/>
          <w:sz w:val="27"/>
          <w:szCs w:val="27"/>
          <w:lang w:eastAsia="ru-RU"/>
        </w:rPr>
      </w:pPr>
      <w:proofErr w:type="gramStart"/>
      <w:r w:rsidRPr="00607A4A">
        <w:rPr>
          <w:rFonts w:ascii="Segoe UI" w:eastAsia="Times New Roman" w:hAnsi="Segoe UI" w:cs="Segoe UI"/>
          <w:sz w:val="27"/>
          <w:szCs w:val="27"/>
          <w:lang w:eastAsia="ru-RU"/>
        </w:rPr>
        <w:t>международное</w:t>
      </w:r>
      <w:proofErr w:type="gramEnd"/>
      <w:r w:rsidRPr="00607A4A">
        <w:rPr>
          <w:rFonts w:ascii="Segoe UI" w:eastAsia="Times New Roman" w:hAnsi="Segoe UI" w:cs="Segoe UI"/>
          <w:sz w:val="27"/>
          <w:szCs w:val="27"/>
          <w:lang w:eastAsia="ru-RU"/>
        </w:rPr>
        <w:t xml:space="preserve"> сотрудничество в области охраны окружающей среды.</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xml:space="preserve">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w:t>
      </w:r>
      <w:proofErr w:type="gramStart"/>
      <w:r w:rsidRPr="00607A4A">
        <w:rPr>
          <w:rFonts w:ascii="Segoe UI" w:eastAsia="Times New Roman" w:hAnsi="Segoe UI" w:cs="Segoe UI"/>
          <w:sz w:val="27"/>
          <w:szCs w:val="27"/>
          <w:lang w:eastAsia="ru-RU"/>
        </w:rPr>
        <w:t>« Каждый</w:t>
      </w:r>
      <w:proofErr w:type="gramEnd"/>
      <w:r w:rsidRPr="00607A4A">
        <w:rPr>
          <w:rFonts w:ascii="Segoe UI" w:eastAsia="Times New Roman" w:hAnsi="Segoe UI" w:cs="Segoe UI"/>
          <w:sz w:val="27"/>
          <w:szCs w:val="27"/>
          <w:lang w:eastAsia="ru-RU"/>
        </w:rPr>
        <w:t xml:space="preserve"> имеет право на охрану здоровья. Право на охрану здоровья обеспечивается охраной окружающей среды…»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xml:space="preserve">Правовые нормы по охране природы и рациональному природопользованию содержатся и в других актах </w:t>
      </w:r>
      <w:proofErr w:type="spellStart"/>
      <w:r w:rsidRPr="00607A4A">
        <w:rPr>
          <w:rFonts w:ascii="Segoe UI" w:eastAsia="Times New Roman" w:hAnsi="Segoe UI" w:cs="Segoe UI"/>
          <w:sz w:val="27"/>
          <w:szCs w:val="27"/>
          <w:lang w:eastAsia="ru-RU"/>
        </w:rPr>
        <w:t>природоресурсного</w:t>
      </w:r>
      <w:proofErr w:type="spellEnd"/>
      <w:r w:rsidRPr="00607A4A">
        <w:rPr>
          <w:rFonts w:ascii="Segoe UI" w:eastAsia="Times New Roman" w:hAnsi="Segoe UI" w:cs="Segoe UI"/>
          <w:sz w:val="27"/>
          <w:szCs w:val="27"/>
          <w:lang w:eastAsia="ru-RU"/>
        </w:rPr>
        <w:t xml:space="preserve"> законодательства России. К ним относятся Лесной кодекс РФ, Водный кодекс РФ, Федеральный закон «О животном мире» и др.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Постановления Правительства РФ по вопросам экологии можно разбить на три группы.</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К первой группе относятся те, которые принимаются во исполнение закона для конкретизации отдельных положений.</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Вторая группа постановлений предназначена для определения компетенции органов управления и контроля.</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Третья группа постановлений включает нормативно-правовые акты дальнейшего правового регулирования экологических отношений.</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607A4A">
        <w:rPr>
          <w:rFonts w:ascii="Segoe UI" w:eastAsia="Times New Roman" w:hAnsi="Segoe UI" w:cs="Segoe UI"/>
          <w:sz w:val="27"/>
          <w:szCs w:val="27"/>
          <w:lang w:eastAsia="ru-RU"/>
        </w:rPr>
        <w:t>экологизация</w:t>
      </w:r>
      <w:proofErr w:type="spellEnd"/>
      <w:r w:rsidRPr="00607A4A">
        <w:rPr>
          <w:rFonts w:ascii="Segoe UI" w:eastAsia="Times New Roman" w:hAnsi="Segoe UI" w:cs="Segoe UI"/>
          <w:sz w:val="27"/>
          <w:szCs w:val="27"/>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607A4A">
        <w:rPr>
          <w:rFonts w:ascii="Segoe UI" w:eastAsia="Times New Roman" w:hAnsi="Segoe UI" w:cs="Segoe UI"/>
          <w:sz w:val="27"/>
          <w:szCs w:val="27"/>
          <w:lang w:eastAsia="ru-RU"/>
        </w:rPr>
        <w:t>экологизацией</w:t>
      </w:r>
      <w:proofErr w:type="spellEnd"/>
      <w:r w:rsidRPr="00607A4A">
        <w:rPr>
          <w:rFonts w:ascii="Segoe UI" w:eastAsia="Times New Roman" w:hAnsi="Segoe UI" w:cs="Segoe UI"/>
          <w:sz w:val="27"/>
          <w:szCs w:val="27"/>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607A4A" w:rsidRPr="00607A4A" w:rsidRDefault="00607A4A" w:rsidP="00607A4A">
      <w:pPr>
        <w:spacing w:after="315" w:line="390" w:lineRule="atLeast"/>
        <w:rPr>
          <w:rFonts w:ascii="Segoe UI" w:eastAsia="Times New Roman" w:hAnsi="Segoe UI" w:cs="Segoe UI"/>
          <w:sz w:val="27"/>
          <w:szCs w:val="27"/>
          <w:lang w:eastAsia="ru-RU"/>
        </w:rPr>
      </w:pPr>
      <w:r w:rsidRPr="00607A4A">
        <w:rPr>
          <w:rFonts w:ascii="Segoe UI" w:eastAsia="Times New Roman" w:hAnsi="Segoe UI" w:cs="Segoe UI"/>
          <w:sz w:val="27"/>
          <w:szCs w:val="27"/>
          <w:lang w:eastAsia="ru-RU"/>
        </w:rPr>
        <w:t xml:space="preserve">Берегите природу и ее экологическое </w:t>
      </w:r>
      <w:proofErr w:type="gramStart"/>
      <w:r w:rsidRPr="00607A4A">
        <w:rPr>
          <w:rFonts w:ascii="Segoe UI" w:eastAsia="Times New Roman" w:hAnsi="Segoe UI" w:cs="Segoe UI"/>
          <w:sz w:val="27"/>
          <w:szCs w:val="27"/>
          <w:lang w:eastAsia="ru-RU"/>
        </w:rPr>
        <w:t>состояние !</w:t>
      </w:r>
      <w:proofErr w:type="gramEnd"/>
    </w:p>
    <w:p w:rsidR="00607A4A" w:rsidRPr="00607A4A" w:rsidRDefault="00607A4A" w:rsidP="00607A4A">
      <w:pPr>
        <w:pBdr>
          <w:bottom w:val="single" w:sz="6" w:space="1" w:color="auto"/>
        </w:pBdr>
        <w:spacing w:after="0" w:line="240" w:lineRule="auto"/>
        <w:jc w:val="center"/>
        <w:rPr>
          <w:rFonts w:ascii="Arial" w:eastAsia="Times New Roman" w:hAnsi="Arial" w:cs="Arial"/>
          <w:vanish/>
          <w:sz w:val="16"/>
          <w:szCs w:val="16"/>
          <w:lang w:eastAsia="ru-RU"/>
        </w:rPr>
      </w:pPr>
      <w:bookmarkStart w:id="0" w:name="_GoBack"/>
      <w:bookmarkEnd w:id="0"/>
      <w:r w:rsidRPr="00607A4A">
        <w:rPr>
          <w:rFonts w:ascii="Arial" w:eastAsia="Times New Roman" w:hAnsi="Arial" w:cs="Arial"/>
          <w:vanish/>
          <w:sz w:val="16"/>
          <w:szCs w:val="16"/>
          <w:lang w:eastAsia="ru-RU"/>
        </w:rPr>
        <w:t>Начало формы</w:t>
      </w:r>
    </w:p>
    <w:p w:rsidR="007576E3" w:rsidRDefault="007576E3"/>
    <w:sectPr w:rsidR="00757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6AA"/>
    <w:multiLevelType w:val="multilevel"/>
    <w:tmpl w:val="BB02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0B"/>
    <w:rsid w:val="00607A4A"/>
    <w:rsid w:val="0065380B"/>
    <w:rsid w:val="0075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27121-2C79-429F-8D21-0A982107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519256">
      <w:bodyDiv w:val="1"/>
      <w:marLeft w:val="0"/>
      <w:marRight w:val="0"/>
      <w:marTop w:val="0"/>
      <w:marBottom w:val="0"/>
      <w:divBdr>
        <w:top w:val="none" w:sz="0" w:space="0" w:color="auto"/>
        <w:left w:val="none" w:sz="0" w:space="0" w:color="auto"/>
        <w:bottom w:val="none" w:sz="0" w:space="0" w:color="auto"/>
        <w:right w:val="none" w:sz="0" w:space="0" w:color="auto"/>
      </w:divBdr>
      <w:divsChild>
        <w:div w:id="1314987450">
          <w:marLeft w:val="0"/>
          <w:marRight w:val="0"/>
          <w:marTop w:val="0"/>
          <w:marBottom w:val="0"/>
          <w:divBdr>
            <w:top w:val="none" w:sz="0" w:space="0" w:color="auto"/>
            <w:left w:val="none" w:sz="0" w:space="0" w:color="auto"/>
            <w:bottom w:val="none" w:sz="0" w:space="0" w:color="auto"/>
            <w:right w:val="none" w:sz="0" w:space="0" w:color="auto"/>
          </w:divBdr>
          <w:divsChild>
            <w:div w:id="1630553385">
              <w:marLeft w:val="0"/>
              <w:marRight w:val="0"/>
              <w:marTop w:val="0"/>
              <w:marBottom w:val="300"/>
              <w:divBdr>
                <w:top w:val="none" w:sz="0" w:space="0" w:color="auto"/>
                <w:left w:val="none" w:sz="0" w:space="0" w:color="auto"/>
                <w:bottom w:val="none" w:sz="0" w:space="0" w:color="auto"/>
                <w:right w:val="none" w:sz="0" w:space="0" w:color="auto"/>
              </w:divBdr>
              <w:divsChild>
                <w:div w:id="1701934241">
                  <w:marLeft w:val="0"/>
                  <w:marRight w:val="0"/>
                  <w:marTop w:val="0"/>
                  <w:marBottom w:val="0"/>
                  <w:divBdr>
                    <w:top w:val="none" w:sz="0" w:space="0" w:color="auto"/>
                    <w:left w:val="none" w:sz="0" w:space="0" w:color="auto"/>
                    <w:bottom w:val="none" w:sz="0" w:space="0" w:color="auto"/>
                    <w:right w:val="none" w:sz="0" w:space="0" w:color="auto"/>
                  </w:divBdr>
                  <w:divsChild>
                    <w:div w:id="258832682">
                      <w:marLeft w:val="0"/>
                      <w:marRight w:val="0"/>
                      <w:marTop w:val="0"/>
                      <w:marBottom w:val="0"/>
                      <w:divBdr>
                        <w:top w:val="none" w:sz="0" w:space="0" w:color="auto"/>
                        <w:left w:val="none" w:sz="0" w:space="0" w:color="auto"/>
                        <w:bottom w:val="none" w:sz="0" w:space="0" w:color="auto"/>
                        <w:right w:val="none" w:sz="0" w:space="0" w:color="auto"/>
                      </w:divBdr>
                      <w:divsChild>
                        <w:div w:id="21199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18607">
          <w:marLeft w:val="0"/>
          <w:marRight w:val="0"/>
          <w:marTop w:val="0"/>
          <w:marBottom w:val="0"/>
          <w:divBdr>
            <w:top w:val="single" w:sz="6" w:space="15" w:color="EDF1F5"/>
            <w:left w:val="single" w:sz="6" w:space="17" w:color="EDF1F5"/>
            <w:bottom w:val="single" w:sz="6" w:space="17" w:color="EDF1F5"/>
            <w:right w:val="single" w:sz="6" w:space="17" w:color="EDF1F5"/>
          </w:divBdr>
          <w:divsChild>
            <w:div w:id="2117823062">
              <w:marLeft w:val="0"/>
              <w:marRight w:val="0"/>
              <w:marTop w:val="0"/>
              <w:marBottom w:val="0"/>
              <w:divBdr>
                <w:top w:val="none" w:sz="0" w:space="0" w:color="auto"/>
                <w:left w:val="none" w:sz="0" w:space="0" w:color="auto"/>
                <w:bottom w:val="none" w:sz="0" w:space="0" w:color="auto"/>
                <w:right w:val="none" w:sz="0" w:space="0" w:color="auto"/>
              </w:divBdr>
              <w:divsChild>
                <w:div w:id="1442412365">
                  <w:marLeft w:val="0"/>
                  <w:marRight w:val="0"/>
                  <w:marTop w:val="270"/>
                  <w:marBottom w:val="270"/>
                  <w:divBdr>
                    <w:top w:val="none" w:sz="0" w:space="0" w:color="auto"/>
                    <w:left w:val="none" w:sz="0" w:space="0" w:color="auto"/>
                    <w:bottom w:val="none" w:sz="0" w:space="0" w:color="auto"/>
                    <w:right w:val="none" w:sz="0" w:space="0" w:color="auto"/>
                  </w:divBdr>
                </w:div>
                <w:div w:id="1728919496">
                  <w:marLeft w:val="0"/>
                  <w:marRight w:val="0"/>
                  <w:marTop w:val="0"/>
                  <w:marBottom w:val="0"/>
                  <w:divBdr>
                    <w:top w:val="none" w:sz="0" w:space="0" w:color="auto"/>
                    <w:left w:val="none" w:sz="0" w:space="0" w:color="auto"/>
                    <w:bottom w:val="none" w:sz="0" w:space="0" w:color="auto"/>
                    <w:right w:val="none" w:sz="0" w:space="0" w:color="auto"/>
                  </w:divBdr>
                  <w:divsChild>
                    <w:div w:id="910772262">
                      <w:marLeft w:val="0"/>
                      <w:marRight w:val="0"/>
                      <w:marTop w:val="270"/>
                      <w:marBottom w:val="270"/>
                      <w:divBdr>
                        <w:top w:val="none" w:sz="0" w:space="0" w:color="auto"/>
                        <w:left w:val="none" w:sz="0" w:space="0" w:color="auto"/>
                        <w:bottom w:val="none" w:sz="0" w:space="0" w:color="auto"/>
                        <w:right w:val="none" w:sz="0" w:space="0" w:color="auto"/>
                      </w:divBdr>
                      <w:divsChild>
                        <w:div w:id="16527161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87553564">
          <w:marLeft w:val="0"/>
          <w:marRight w:val="0"/>
          <w:marTop w:val="0"/>
          <w:marBottom w:val="0"/>
          <w:divBdr>
            <w:top w:val="none" w:sz="0" w:space="0" w:color="auto"/>
            <w:left w:val="none" w:sz="0" w:space="0" w:color="auto"/>
            <w:bottom w:val="none" w:sz="0" w:space="0" w:color="auto"/>
            <w:right w:val="none" w:sz="0" w:space="0" w:color="auto"/>
          </w:divBdr>
          <w:divsChild>
            <w:div w:id="70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f.ru/" TargetMode="External"/><Relationship Id="rId3" Type="http://schemas.openxmlformats.org/officeDocument/2006/relationships/settings" Target="settings.xml"/><Relationship Id="rId7" Type="http://schemas.openxmlformats.org/officeDocument/2006/relationships/hyperlink" Target="http://sohranimplane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pla.net/" TargetMode="External"/><Relationship Id="rId11" Type="http://schemas.openxmlformats.org/officeDocument/2006/relationships/fontTable" Target="fontTable.xml"/><Relationship Id="rId5" Type="http://schemas.openxmlformats.org/officeDocument/2006/relationships/hyperlink" Target="http://www.ecocommunity.ru/" TargetMode="External"/><Relationship Id="rId10" Type="http://schemas.openxmlformats.org/officeDocument/2006/relationships/hyperlink" Target="http://www.mnr.gov.ru/" TargetMode="External"/><Relationship Id="rId4" Type="http://schemas.openxmlformats.org/officeDocument/2006/relationships/webSettings" Target="webSettings.xml"/><Relationship Id="rId9" Type="http://schemas.openxmlformats.org/officeDocument/2006/relationships/hyperlink" Target="https://greenpeace.ru/o-greenpe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3204</Words>
  <Characters>18267</Characters>
  <Application>Microsoft Office Word</Application>
  <DocSecurity>0</DocSecurity>
  <Lines>152</Lines>
  <Paragraphs>42</Paragraphs>
  <ScaleCrop>false</ScaleCrop>
  <Company>SPecialiST RePack</Company>
  <LinksUpToDate>false</LinksUpToDate>
  <CharactersWithSpaces>21429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2</cp:revision>
  <dcterms:created xsi:type="dcterms:W3CDTF">2021-04-18T12:00:00Z</dcterms:created>
  <dcterms:modified xsi:type="dcterms:W3CDTF">2021-04-18T12:01:00Z</dcterms:modified>
</cp:coreProperties>
</file>