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24B5A" w:rsidRDefault="00C24B5A" w:rsidP="00C24B5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СОВЕТ </w:t>
      </w:r>
      <w:proofErr w:type="gramStart"/>
      <w:r>
        <w:rPr>
          <w:b/>
          <w:sz w:val="28"/>
          <w:szCs w:val="28"/>
        </w:rPr>
        <w:t>ДЕПУТАТОВ  СИБИРСКОГО</w:t>
      </w:r>
      <w:proofErr w:type="gramEnd"/>
      <w:r>
        <w:rPr>
          <w:b/>
          <w:sz w:val="28"/>
          <w:szCs w:val="28"/>
        </w:rPr>
        <w:t xml:space="preserve">  СЕЛЬСОВЕТА </w:t>
      </w:r>
      <w:r>
        <w:rPr>
          <w:b/>
          <w:sz w:val="28"/>
          <w:szCs w:val="28"/>
        </w:rPr>
        <w:br/>
        <w:t>КУПИНСКОГО  РАЙОНА  НОВОСИБИРСКОЙ  ОБЛАСТИ</w:t>
      </w:r>
    </w:p>
    <w:p w:rsidR="00C24B5A" w:rsidRDefault="00C24B5A" w:rsidP="00C24B5A">
      <w:pPr>
        <w:rPr>
          <w:b/>
          <w:sz w:val="28"/>
          <w:szCs w:val="28"/>
        </w:rPr>
      </w:pPr>
    </w:p>
    <w:p w:rsidR="00C24B5A" w:rsidRDefault="00C24B5A" w:rsidP="00C24B5A">
      <w:pPr>
        <w:jc w:val="center"/>
        <w:rPr>
          <w:b/>
          <w:sz w:val="28"/>
          <w:szCs w:val="28"/>
        </w:rPr>
      </w:pPr>
    </w:p>
    <w:p w:rsidR="00C24B5A" w:rsidRDefault="00C24B5A" w:rsidP="00C24B5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 Е Ш Е Н И Е </w:t>
      </w:r>
    </w:p>
    <w:p w:rsidR="00C24B5A" w:rsidRDefault="00C24B5A" w:rsidP="00C24B5A">
      <w:pPr>
        <w:jc w:val="center"/>
        <w:rPr>
          <w:sz w:val="28"/>
          <w:szCs w:val="28"/>
        </w:rPr>
      </w:pPr>
    </w:p>
    <w:p w:rsidR="00C24B5A" w:rsidRDefault="00C24B5A" w:rsidP="00C24B5A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десятой  сессии</w:t>
      </w:r>
      <w:proofErr w:type="gramEnd"/>
      <w:r>
        <w:rPr>
          <w:sz w:val="28"/>
          <w:szCs w:val="28"/>
        </w:rPr>
        <w:t xml:space="preserve">   </w:t>
      </w:r>
    </w:p>
    <w:p w:rsidR="00C24B5A" w:rsidRDefault="00C24B5A" w:rsidP="00C24B5A">
      <w:pPr>
        <w:jc w:val="center"/>
        <w:rPr>
          <w:sz w:val="28"/>
          <w:szCs w:val="28"/>
        </w:rPr>
      </w:pPr>
      <w:r>
        <w:rPr>
          <w:sz w:val="28"/>
          <w:szCs w:val="28"/>
        </w:rPr>
        <w:t>Совета депутатов пятого созыва.</w:t>
      </w:r>
    </w:p>
    <w:p w:rsidR="00C24B5A" w:rsidRDefault="00C24B5A" w:rsidP="00C24B5A">
      <w:pPr>
        <w:jc w:val="both"/>
        <w:rPr>
          <w:sz w:val="28"/>
          <w:szCs w:val="28"/>
        </w:rPr>
      </w:pPr>
    </w:p>
    <w:p w:rsidR="00C24B5A" w:rsidRDefault="00C24B5A" w:rsidP="00C24B5A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от  15.07.2016г.</w:t>
      </w:r>
      <w:proofErr w:type="gramEnd"/>
      <w:r>
        <w:rPr>
          <w:sz w:val="28"/>
          <w:szCs w:val="28"/>
        </w:rPr>
        <w:t xml:space="preserve">                                            № 27</w:t>
      </w:r>
    </w:p>
    <w:p w:rsidR="00C24B5A" w:rsidRDefault="00C24B5A" w:rsidP="00C24B5A">
      <w:pPr>
        <w:jc w:val="center"/>
        <w:rPr>
          <w:sz w:val="28"/>
          <w:szCs w:val="28"/>
        </w:rPr>
      </w:pPr>
    </w:p>
    <w:p w:rsidR="00C24B5A" w:rsidRDefault="00C24B5A" w:rsidP="00C24B5A">
      <w:pPr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Об утвердить Порядка формирования, ведения, обязательного опубликования перечня муниципального </w:t>
      </w:r>
      <w:proofErr w:type="gramStart"/>
      <w:r>
        <w:rPr>
          <w:color w:val="000000"/>
          <w:sz w:val="28"/>
          <w:szCs w:val="28"/>
        </w:rPr>
        <w:t>имущества,  предназначенного</w:t>
      </w:r>
      <w:proofErr w:type="gramEnd"/>
      <w:r>
        <w:rPr>
          <w:color w:val="000000"/>
          <w:sz w:val="28"/>
          <w:szCs w:val="28"/>
        </w:rPr>
        <w:t xml:space="preserve"> для предоставления его во владение и (или) пользование на долгосрочной основе (в том числе по льготным ставкам арендной платы для субъектов малого и среднего предпринимательства, занимающихся социально значимыми видами деятельности) </w:t>
      </w:r>
    </w:p>
    <w:p w:rsidR="00C24B5A" w:rsidRDefault="00C24B5A" w:rsidP="00C24B5A">
      <w:pPr>
        <w:jc w:val="center"/>
        <w:rPr>
          <w:sz w:val="28"/>
          <w:szCs w:val="28"/>
        </w:rPr>
      </w:pPr>
    </w:p>
    <w:p w:rsidR="00C24B5A" w:rsidRDefault="00C24B5A" w:rsidP="00C24B5A">
      <w:pPr>
        <w:shd w:val="clear" w:color="auto" w:fill="FFFFFF"/>
        <w:spacing w:after="240" w:line="360" w:lineRule="atLeast"/>
        <w:textAlignment w:val="baseline"/>
        <w:rPr>
          <w:color w:val="444444"/>
          <w:sz w:val="28"/>
          <w:szCs w:val="28"/>
        </w:rPr>
      </w:pPr>
      <w:r>
        <w:rPr>
          <w:color w:val="444444"/>
          <w:sz w:val="28"/>
          <w:szCs w:val="28"/>
        </w:rPr>
        <w:t xml:space="preserve">    В целях реализации государственной политики в области развития малого и среднего предпринимательства в муниципальном образовании Сибирский сельсовет, в соответствии с Федеральным законом от 6 октября 2003 года № 131-ФЗ «Об общих принципах организации местного самоуправления в Российской Федерации», Федеральным законом от 24 июля 2007 года № 209-ФЗ «О развитии малого и среднего предпринимательства в Российской Федерации», руководствуясь Уставом Сибирского </w:t>
      </w:r>
      <w:proofErr w:type="gramStart"/>
      <w:r>
        <w:rPr>
          <w:color w:val="444444"/>
          <w:sz w:val="28"/>
          <w:szCs w:val="28"/>
        </w:rPr>
        <w:t>сельсовета  совет</w:t>
      </w:r>
      <w:proofErr w:type="gramEnd"/>
      <w:r>
        <w:rPr>
          <w:color w:val="444444"/>
          <w:sz w:val="28"/>
          <w:szCs w:val="28"/>
        </w:rPr>
        <w:t xml:space="preserve"> депутатов принял </w:t>
      </w:r>
    </w:p>
    <w:p w:rsidR="00C24B5A" w:rsidRDefault="00C24B5A" w:rsidP="00C24B5A">
      <w:pPr>
        <w:shd w:val="clear" w:color="auto" w:fill="FFFFFF"/>
        <w:spacing w:line="360" w:lineRule="atLeast"/>
        <w:textAlignment w:val="baseline"/>
        <w:rPr>
          <w:rFonts w:ascii="Helvetica" w:hAnsi="Helvetica" w:cs="Helvetica"/>
          <w:b/>
          <w:bCs/>
          <w:color w:val="444444"/>
          <w:sz w:val="21"/>
          <w:szCs w:val="21"/>
          <w:bdr w:val="none" w:sz="0" w:space="0" w:color="auto" w:frame="1"/>
        </w:rPr>
      </w:pPr>
      <w:r>
        <w:rPr>
          <w:rFonts w:ascii="Helvetica" w:hAnsi="Helvetica" w:cs="Helvetica"/>
          <w:b/>
          <w:bCs/>
          <w:color w:val="444444"/>
          <w:sz w:val="21"/>
          <w:szCs w:val="21"/>
          <w:bdr w:val="none" w:sz="0" w:space="0" w:color="auto" w:frame="1"/>
        </w:rPr>
        <w:t>РЕШЕНИЕ:</w:t>
      </w:r>
    </w:p>
    <w:p w:rsidR="00C24B5A" w:rsidRDefault="00C24B5A" w:rsidP="00C24B5A">
      <w:pPr>
        <w:shd w:val="clear" w:color="auto" w:fill="FFFFFF"/>
        <w:spacing w:line="360" w:lineRule="atLeast"/>
        <w:textAlignment w:val="baseline"/>
        <w:rPr>
          <w:rFonts w:ascii="Helvetica" w:hAnsi="Helvetica" w:cs="Helvetica"/>
          <w:color w:val="444444"/>
          <w:sz w:val="21"/>
          <w:szCs w:val="21"/>
        </w:rPr>
      </w:pPr>
    </w:p>
    <w:p w:rsidR="00C24B5A" w:rsidRDefault="00C24B5A" w:rsidP="00C24B5A">
      <w:pPr>
        <w:shd w:val="clear" w:color="auto" w:fill="FFFFFF"/>
        <w:ind w:firstLine="567"/>
        <w:jc w:val="both"/>
        <w:rPr>
          <w:color w:val="000000"/>
          <w:sz w:val="28"/>
          <w:szCs w:val="28"/>
        </w:rPr>
      </w:pPr>
      <w:r>
        <w:rPr>
          <w:rFonts w:ascii="Helvetica" w:hAnsi="Helvetica" w:cs="Helvetica"/>
          <w:color w:val="444444"/>
          <w:sz w:val="21"/>
          <w:szCs w:val="21"/>
        </w:rPr>
        <w:t> </w:t>
      </w:r>
      <w:r>
        <w:rPr>
          <w:color w:val="000000"/>
          <w:sz w:val="28"/>
          <w:szCs w:val="28"/>
        </w:rPr>
        <w:t>1.</w:t>
      </w:r>
      <w:r>
        <w:rPr>
          <w:b/>
          <w:color w:val="000000"/>
          <w:sz w:val="28"/>
          <w:szCs w:val="28"/>
        </w:rPr>
        <w:t xml:space="preserve">  </w:t>
      </w:r>
      <w:r>
        <w:rPr>
          <w:color w:val="000000"/>
          <w:sz w:val="28"/>
          <w:szCs w:val="28"/>
        </w:rPr>
        <w:t>Утвердить Порядок формирования, ведения, обязательного опубликования перечня муниципального имущества,  предназначенного для предоставления его во владение и (или) пользование на долгосрочной основе (в том числе по льготным ставкам арендной платы для субъектов малого и среднего предпринимательства, занимающихся социально значимыми видами деятельности) субъектам малого и среднего предпринимательства</w:t>
      </w:r>
      <w:r>
        <w:rPr>
          <w:rFonts w:ascii="Arial" w:hAnsi="Arial" w:cs="Arial"/>
          <w:color w:val="000000"/>
        </w:rPr>
        <w:t xml:space="preserve"> </w:t>
      </w:r>
      <w:r>
        <w:rPr>
          <w:color w:val="000000"/>
          <w:sz w:val="28"/>
          <w:szCs w:val="28"/>
        </w:rPr>
        <w:t>и организациям,  образующим инфраструктуру поддержки субъектов малого и среднего предпринимательства  (приложение  №1)</w:t>
      </w:r>
      <w:r>
        <w:rPr>
          <w:color w:val="000000"/>
          <w:sz w:val="28"/>
          <w:szCs w:val="28"/>
        </w:rPr>
        <w:br/>
        <w:t xml:space="preserve">        2.    Утвердить Порядок и условия предоставления в аренду </w:t>
      </w:r>
      <w:proofErr w:type="gramStart"/>
      <w:r>
        <w:rPr>
          <w:color w:val="000000"/>
          <w:sz w:val="28"/>
          <w:szCs w:val="28"/>
        </w:rPr>
        <w:t>( в</w:t>
      </w:r>
      <w:proofErr w:type="gramEnd"/>
      <w:r>
        <w:rPr>
          <w:color w:val="000000"/>
          <w:sz w:val="28"/>
          <w:szCs w:val="28"/>
        </w:rPr>
        <w:t xml:space="preserve"> том числе по льготным ставкам арендной платы для субъектов малого и среднего предпринимательства, занимающихся социально значимыми видами деятельности) муниципального имущества субъектам малого и среднего предпринимательства</w:t>
      </w:r>
      <w:r>
        <w:rPr>
          <w:rFonts w:ascii="Arial" w:hAnsi="Arial" w:cs="Arial"/>
          <w:color w:val="000000"/>
        </w:rPr>
        <w:t xml:space="preserve">  </w:t>
      </w:r>
      <w:r>
        <w:rPr>
          <w:color w:val="000000"/>
          <w:sz w:val="28"/>
          <w:szCs w:val="28"/>
        </w:rPr>
        <w:t>и организациям,  образующим  инфраструктуру поддержки субъектов малого и среднего предпринимательства  (приложение 2).</w:t>
      </w:r>
    </w:p>
    <w:p w:rsidR="00C24B5A" w:rsidRDefault="00C24B5A" w:rsidP="00C24B5A">
      <w:pPr>
        <w:widowControl w:val="0"/>
        <w:tabs>
          <w:tab w:val="left" w:pos="9072"/>
        </w:tabs>
        <w:overflowPunct w:val="0"/>
        <w:autoSpaceDE w:val="0"/>
        <w:autoSpaceDN w:val="0"/>
        <w:adjustRightInd w:val="0"/>
        <w:ind w:firstLine="567"/>
        <w:jc w:val="both"/>
        <w:rPr>
          <w:b/>
          <w:sz w:val="28"/>
        </w:rPr>
      </w:pPr>
      <w:r>
        <w:rPr>
          <w:color w:val="000000"/>
          <w:sz w:val="28"/>
          <w:szCs w:val="28"/>
        </w:rPr>
        <w:lastRenderedPageBreak/>
        <w:t xml:space="preserve">3.  Утвердить </w:t>
      </w:r>
      <w:proofErr w:type="gramStart"/>
      <w:r>
        <w:rPr>
          <w:sz w:val="28"/>
        </w:rPr>
        <w:t>Порядок  и</w:t>
      </w:r>
      <w:proofErr w:type="gramEnd"/>
      <w:r>
        <w:rPr>
          <w:sz w:val="28"/>
        </w:rPr>
        <w:t xml:space="preserve"> условия предоставления льгот по арендной плате за муниципальное имущество, включенное в Перечень недвижимого  имущества для предоставления во владение и (или) пользование на долгосрочной основе субъектам малого и среднего предпринимательства</w:t>
      </w:r>
      <w:r>
        <w:rPr>
          <w:color w:val="333333"/>
          <w:sz w:val="28"/>
          <w:szCs w:val="20"/>
        </w:rPr>
        <w:t>, занимающихся социально значимыми  видами деятельности (приложение  3).</w:t>
      </w:r>
      <w:r>
        <w:rPr>
          <w:b/>
          <w:sz w:val="28"/>
        </w:rPr>
        <w:t xml:space="preserve"> </w:t>
      </w:r>
    </w:p>
    <w:p w:rsidR="00C24B5A" w:rsidRDefault="00C24B5A" w:rsidP="00C24B5A">
      <w:pPr>
        <w:autoSpaceDE w:val="0"/>
        <w:autoSpaceDN w:val="0"/>
        <w:adjustRightInd w:val="0"/>
        <w:ind w:firstLine="567"/>
        <w:jc w:val="both"/>
        <w:outlineLvl w:val="0"/>
        <w:rPr>
          <w:color w:val="000000"/>
          <w:sz w:val="28"/>
          <w:szCs w:val="28"/>
        </w:rPr>
      </w:pPr>
      <w:r>
        <w:rPr>
          <w:sz w:val="28"/>
        </w:rPr>
        <w:t>4</w:t>
      </w:r>
      <w:r>
        <w:rPr>
          <w:color w:val="000000"/>
          <w:sz w:val="28"/>
          <w:szCs w:val="28"/>
        </w:rPr>
        <w:t xml:space="preserve">. Утвердить прилагаемый </w:t>
      </w:r>
      <w:hyperlink r:id="rId5" w:history="1">
        <w:r>
          <w:rPr>
            <w:rStyle w:val="a3"/>
            <w:color w:val="000000"/>
            <w:sz w:val="28"/>
            <w:szCs w:val="28"/>
            <w:u w:val="none"/>
          </w:rPr>
          <w:t>Перечень</w:t>
        </w:r>
      </w:hyperlink>
      <w:r>
        <w:rPr>
          <w:color w:val="000000"/>
          <w:sz w:val="28"/>
          <w:szCs w:val="28"/>
        </w:rPr>
        <w:t xml:space="preserve"> </w:t>
      </w:r>
      <w:proofErr w:type="gramStart"/>
      <w:r>
        <w:rPr>
          <w:color w:val="000000"/>
          <w:sz w:val="28"/>
          <w:szCs w:val="28"/>
        </w:rPr>
        <w:t>недвижимого  имущества</w:t>
      </w:r>
      <w:proofErr w:type="gramEnd"/>
      <w:r>
        <w:rPr>
          <w:color w:val="000000"/>
          <w:sz w:val="28"/>
          <w:szCs w:val="28"/>
        </w:rPr>
        <w:t xml:space="preserve"> для предоставления во владение и (или) пользование на долгосрочной основе субъектам малого и среднего предпринимательства  (далее - Перечень) с ежегодным - до 1 ноября текущего года дополнением перечня муниципальным имуществом (Приложение 4).</w:t>
      </w:r>
    </w:p>
    <w:p w:rsidR="00C24B5A" w:rsidRDefault="00C24B5A" w:rsidP="00C24B5A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3. Контроль за исполнением настоящего решения возложить на главу Сибирского сельсовета Иваненко Л.Г. </w:t>
      </w:r>
    </w:p>
    <w:p w:rsidR="00C24B5A" w:rsidRDefault="00C24B5A" w:rsidP="00C24B5A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4. Опубликовать настоящее решение на официальном сайте муниципального образования Сибирского сельсовета, в газете «Муниципальные ведомости».</w:t>
      </w:r>
    </w:p>
    <w:p w:rsidR="00C24B5A" w:rsidRDefault="00C24B5A" w:rsidP="00C24B5A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</w:p>
    <w:p w:rsidR="00C24B5A" w:rsidRDefault="00C24B5A" w:rsidP="00C24B5A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</w:p>
    <w:p w:rsidR="00C24B5A" w:rsidRDefault="00C24B5A" w:rsidP="00C24B5A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</w:p>
    <w:p w:rsidR="00C24B5A" w:rsidRDefault="00C24B5A" w:rsidP="00C24B5A">
      <w:pPr>
        <w:rPr>
          <w:sz w:val="28"/>
          <w:szCs w:val="28"/>
        </w:rPr>
      </w:pPr>
    </w:p>
    <w:p w:rsidR="00C24B5A" w:rsidRDefault="00C24B5A" w:rsidP="00C24B5A">
      <w:pPr>
        <w:rPr>
          <w:sz w:val="28"/>
          <w:szCs w:val="28"/>
        </w:rPr>
      </w:pPr>
      <w:r>
        <w:rPr>
          <w:sz w:val="28"/>
          <w:szCs w:val="28"/>
        </w:rPr>
        <w:t xml:space="preserve">Глава Сибирского сельсовета                                                        </w:t>
      </w:r>
      <w:proofErr w:type="spellStart"/>
      <w:r>
        <w:rPr>
          <w:sz w:val="28"/>
          <w:szCs w:val="28"/>
        </w:rPr>
        <w:t>Л.Г.Иваненко</w:t>
      </w:r>
      <w:proofErr w:type="spellEnd"/>
    </w:p>
    <w:p w:rsidR="00C24B5A" w:rsidRDefault="00C24B5A" w:rsidP="00C24B5A">
      <w:pPr>
        <w:rPr>
          <w:sz w:val="28"/>
          <w:szCs w:val="28"/>
        </w:rPr>
      </w:pPr>
    </w:p>
    <w:p w:rsidR="00C24B5A" w:rsidRDefault="00C24B5A" w:rsidP="00C24B5A">
      <w:pPr>
        <w:rPr>
          <w:sz w:val="28"/>
          <w:szCs w:val="28"/>
        </w:rPr>
      </w:pPr>
    </w:p>
    <w:p w:rsidR="00C24B5A" w:rsidRDefault="00C24B5A" w:rsidP="00C24B5A">
      <w:pPr>
        <w:rPr>
          <w:sz w:val="28"/>
          <w:szCs w:val="28"/>
        </w:rPr>
      </w:pPr>
    </w:p>
    <w:p w:rsidR="00C24B5A" w:rsidRDefault="00C24B5A" w:rsidP="00C24B5A">
      <w:pPr>
        <w:rPr>
          <w:sz w:val="28"/>
          <w:szCs w:val="28"/>
        </w:rPr>
      </w:pPr>
    </w:p>
    <w:p w:rsidR="00C24B5A" w:rsidRDefault="00C24B5A" w:rsidP="00C24B5A">
      <w:pPr>
        <w:rPr>
          <w:sz w:val="28"/>
          <w:szCs w:val="28"/>
        </w:rPr>
      </w:pPr>
      <w:r>
        <w:rPr>
          <w:sz w:val="28"/>
          <w:szCs w:val="28"/>
        </w:rPr>
        <w:t xml:space="preserve">Председатель Совета депутатов                                                     </w:t>
      </w:r>
      <w:proofErr w:type="spellStart"/>
      <w:r>
        <w:rPr>
          <w:sz w:val="28"/>
          <w:szCs w:val="28"/>
        </w:rPr>
        <w:t>Л.Г.Иваненко</w:t>
      </w:r>
      <w:proofErr w:type="spellEnd"/>
      <w:r>
        <w:rPr>
          <w:sz w:val="28"/>
          <w:szCs w:val="28"/>
        </w:rPr>
        <w:t xml:space="preserve">                              </w:t>
      </w:r>
    </w:p>
    <w:p w:rsidR="00C24B5A" w:rsidRDefault="00C24B5A" w:rsidP="00C24B5A">
      <w:pPr>
        <w:rPr>
          <w:sz w:val="28"/>
          <w:szCs w:val="28"/>
        </w:rPr>
      </w:pPr>
      <w:r>
        <w:rPr>
          <w:sz w:val="28"/>
          <w:szCs w:val="28"/>
        </w:rPr>
        <w:t xml:space="preserve">            Сибирского сельсовета</w:t>
      </w:r>
    </w:p>
    <w:p w:rsidR="00C24B5A" w:rsidRDefault="00C24B5A" w:rsidP="00C24B5A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</w:p>
    <w:p w:rsidR="00C24B5A" w:rsidRDefault="00C24B5A" w:rsidP="00C24B5A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</w:p>
    <w:p w:rsidR="0076017E" w:rsidRDefault="0076017E">
      <w:pPr>
        <w:jc w:val="center"/>
      </w:pPr>
    </w:p>
    <w:p w:rsidR="004D3C3F" w:rsidRDefault="004D3C3F">
      <w:pPr>
        <w:jc w:val="center"/>
      </w:pPr>
    </w:p>
    <w:p w:rsidR="004D3C3F" w:rsidRDefault="004D3C3F">
      <w:pPr>
        <w:jc w:val="center"/>
      </w:pPr>
    </w:p>
    <w:p w:rsidR="004D3C3F" w:rsidRDefault="004D3C3F">
      <w:pPr>
        <w:jc w:val="center"/>
      </w:pPr>
    </w:p>
    <w:p w:rsidR="004D3C3F" w:rsidRDefault="004D3C3F">
      <w:pPr>
        <w:jc w:val="center"/>
      </w:pPr>
    </w:p>
    <w:p w:rsidR="004D3C3F" w:rsidRDefault="004D3C3F">
      <w:pPr>
        <w:jc w:val="center"/>
      </w:pPr>
    </w:p>
    <w:p w:rsidR="004D3C3F" w:rsidRDefault="004D3C3F">
      <w:pPr>
        <w:jc w:val="center"/>
      </w:pPr>
    </w:p>
    <w:p w:rsidR="004D3C3F" w:rsidRDefault="004D3C3F">
      <w:pPr>
        <w:jc w:val="center"/>
      </w:pPr>
    </w:p>
    <w:p w:rsidR="004D3C3F" w:rsidRDefault="004D3C3F">
      <w:pPr>
        <w:jc w:val="center"/>
      </w:pPr>
    </w:p>
    <w:p w:rsidR="004D3C3F" w:rsidRDefault="004D3C3F">
      <w:pPr>
        <w:jc w:val="center"/>
      </w:pPr>
    </w:p>
    <w:p w:rsidR="004D3C3F" w:rsidRDefault="004D3C3F">
      <w:pPr>
        <w:jc w:val="center"/>
      </w:pPr>
    </w:p>
    <w:p w:rsidR="004D3C3F" w:rsidRDefault="004D3C3F">
      <w:pPr>
        <w:jc w:val="center"/>
      </w:pPr>
    </w:p>
    <w:p w:rsidR="004D3C3F" w:rsidRDefault="004D3C3F">
      <w:pPr>
        <w:jc w:val="center"/>
      </w:pPr>
    </w:p>
    <w:p w:rsidR="004D3C3F" w:rsidRDefault="004D3C3F">
      <w:pPr>
        <w:jc w:val="center"/>
      </w:pPr>
    </w:p>
    <w:p w:rsidR="004D3C3F" w:rsidRDefault="004D3C3F">
      <w:pPr>
        <w:jc w:val="center"/>
      </w:pPr>
    </w:p>
    <w:p w:rsidR="004D3C3F" w:rsidRDefault="004D3C3F">
      <w:pPr>
        <w:jc w:val="center"/>
      </w:pPr>
    </w:p>
    <w:p w:rsidR="004D3C3F" w:rsidRDefault="004D3C3F">
      <w:pPr>
        <w:jc w:val="center"/>
      </w:pPr>
    </w:p>
    <w:p w:rsidR="004D3C3F" w:rsidRDefault="004D3C3F">
      <w:pPr>
        <w:jc w:val="center"/>
      </w:pPr>
    </w:p>
    <w:p w:rsidR="004D3C3F" w:rsidRDefault="004D3C3F">
      <w:pPr>
        <w:jc w:val="center"/>
      </w:pPr>
    </w:p>
    <w:p w:rsidR="004D3C3F" w:rsidRDefault="004D3C3F">
      <w:pPr>
        <w:jc w:val="center"/>
      </w:pPr>
    </w:p>
    <w:p w:rsidR="004D3C3F" w:rsidRDefault="004D3C3F" w:rsidP="004D3C3F">
      <w:pPr>
        <w:shd w:val="clear" w:color="auto" w:fill="FFFFFF"/>
        <w:jc w:val="right"/>
        <w:rPr>
          <w:color w:val="333333"/>
        </w:rPr>
      </w:pPr>
      <w:r>
        <w:rPr>
          <w:color w:val="333333"/>
        </w:rPr>
        <w:t>Приложение 1</w:t>
      </w:r>
      <w:r>
        <w:rPr>
          <w:color w:val="333333"/>
        </w:rPr>
        <w:br/>
        <w:t xml:space="preserve">к решению 10-ой сессии </w:t>
      </w:r>
      <w:r>
        <w:rPr>
          <w:color w:val="333333"/>
        </w:rPr>
        <w:br/>
        <w:t xml:space="preserve">от </w:t>
      </w:r>
      <w:r>
        <w:rPr>
          <w:color w:val="333333"/>
          <w:u w:val="single"/>
        </w:rPr>
        <w:t>«</w:t>
      </w:r>
      <w:proofErr w:type="gramStart"/>
      <w:r>
        <w:rPr>
          <w:color w:val="333333"/>
          <w:u w:val="single"/>
        </w:rPr>
        <w:t xml:space="preserve">15»   </w:t>
      </w:r>
      <w:proofErr w:type="gramEnd"/>
      <w:r>
        <w:rPr>
          <w:color w:val="333333"/>
          <w:u w:val="single"/>
        </w:rPr>
        <w:t>07   2016г.№ 27</w:t>
      </w:r>
    </w:p>
    <w:p w:rsidR="004D3C3F" w:rsidRDefault="004D3C3F" w:rsidP="004D3C3F">
      <w:pPr>
        <w:shd w:val="clear" w:color="auto" w:fill="FFFFFF"/>
        <w:jc w:val="center"/>
        <w:rPr>
          <w:b/>
          <w:color w:val="333333"/>
          <w:sz w:val="28"/>
          <w:szCs w:val="28"/>
        </w:rPr>
      </w:pPr>
    </w:p>
    <w:p w:rsidR="004D3C3F" w:rsidRDefault="004D3C3F" w:rsidP="004D3C3F">
      <w:pPr>
        <w:shd w:val="clear" w:color="auto" w:fill="FFFFFF"/>
        <w:jc w:val="center"/>
        <w:rPr>
          <w:b/>
          <w:color w:val="333333"/>
          <w:sz w:val="28"/>
          <w:szCs w:val="28"/>
        </w:rPr>
      </w:pPr>
      <w:r>
        <w:rPr>
          <w:b/>
          <w:color w:val="333333"/>
          <w:sz w:val="28"/>
          <w:szCs w:val="28"/>
        </w:rPr>
        <w:t>ПОРЯДОК</w:t>
      </w:r>
    </w:p>
    <w:p w:rsidR="004D3C3F" w:rsidRDefault="004D3C3F" w:rsidP="004D3C3F">
      <w:pPr>
        <w:shd w:val="clear" w:color="auto" w:fill="FFFFFF"/>
        <w:jc w:val="center"/>
        <w:rPr>
          <w:rFonts w:ascii="Arial" w:hAnsi="Arial" w:cs="Arial"/>
          <w:b/>
        </w:rPr>
      </w:pPr>
      <w:proofErr w:type="gramStart"/>
      <w:r>
        <w:rPr>
          <w:b/>
          <w:color w:val="333333"/>
          <w:sz w:val="28"/>
          <w:szCs w:val="28"/>
        </w:rPr>
        <w:t>формирования</w:t>
      </w:r>
      <w:proofErr w:type="gramEnd"/>
      <w:r>
        <w:rPr>
          <w:b/>
          <w:color w:val="333333"/>
          <w:sz w:val="28"/>
          <w:szCs w:val="28"/>
        </w:rPr>
        <w:t>, ведения, обязательного опубликования перечня муниципального имущества,  предназначенного для предоставления его во владение и (или) пользование на долгосрочной основе (в том числе по льготным ставкам арендной платы для субъектов малого и среднего предпринимательства, занимающихся социально значимыми видами деятельности) субъектам малого и среднего предпринимательства  и организациям, образующим инфраструктуру поддержки субъектов малого и среднего предпринимательства</w:t>
      </w:r>
    </w:p>
    <w:p w:rsidR="004D3C3F" w:rsidRDefault="004D3C3F" w:rsidP="004D3C3F">
      <w:pPr>
        <w:shd w:val="clear" w:color="auto" w:fill="FFFFFF"/>
        <w:jc w:val="center"/>
        <w:rPr>
          <w:rFonts w:ascii="Arial" w:hAnsi="Arial" w:cs="Arial"/>
          <w:b/>
          <w:color w:val="333333"/>
        </w:rPr>
      </w:pPr>
    </w:p>
    <w:p w:rsidR="004D3C3F" w:rsidRDefault="004D3C3F" w:rsidP="004D3C3F">
      <w:pPr>
        <w:shd w:val="clear" w:color="auto" w:fill="FFFFFF"/>
        <w:jc w:val="center"/>
        <w:rPr>
          <w:b/>
          <w:color w:val="333333"/>
          <w:sz w:val="28"/>
        </w:rPr>
      </w:pPr>
      <w:r>
        <w:rPr>
          <w:b/>
          <w:color w:val="333333"/>
          <w:sz w:val="28"/>
        </w:rPr>
        <w:t>1. Общие положения</w:t>
      </w:r>
    </w:p>
    <w:p w:rsidR="004D3C3F" w:rsidRDefault="004D3C3F" w:rsidP="004D3C3F">
      <w:pPr>
        <w:shd w:val="clear" w:color="auto" w:fill="FFFFFF"/>
        <w:jc w:val="both"/>
      </w:pPr>
      <w:r>
        <w:rPr>
          <w:color w:val="333333"/>
          <w:sz w:val="28"/>
        </w:rPr>
        <w:br/>
        <w:t>1.1. Настоящий Порядок определяет процедуру формирования, ведения, обязательного опубликования перечня муниципального имущества, предназначенного для предоставления его во владение и (или) в пользование на долгосрочной основе (в том числе по льготным ставкам арендной платы для субъектов малого и среднего предпринимательства, занимающихся социально значимыми видами деятельности)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 (далее соответственно - Перечень, имущество).</w:t>
      </w:r>
      <w:r>
        <w:rPr>
          <w:color w:val="333333"/>
          <w:sz w:val="28"/>
        </w:rPr>
        <w:br/>
        <w:t xml:space="preserve">1.2. Включению в Перечень подлежит только муниципальное имущество, не закрепленное на праве хозяйственного ведения или оперативного управления за муниципальным предприятием. </w:t>
      </w:r>
    </w:p>
    <w:p w:rsidR="004D3C3F" w:rsidRDefault="004D3C3F" w:rsidP="004D3C3F">
      <w:pPr>
        <w:shd w:val="clear" w:color="auto" w:fill="FFFFFF"/>
        <w:jc w:val="center"/>
        <w:rPr>
          <w:b/>
        </w:rPr>
      </w:pPr>
      <w:r>
        <w:rPr>
          <w:color w:val="333333"/>
          <w:sz w:val="28"/>
        </w:rPr>
        <w:br/>
      </w:r>
      <w:r>
        <w:rPr>
          <w:b/>
          <w:color w:val="333333"/>
          <w:sz w:val="28"/>
        </w:rPr>
        <w:t>2. Порядок формирования и ведения Перечня</w:t>
      </w:r>
    </w:p>
    <w:p w:rsidR="004D3C3F" w:rsidRDefault="004D3C3F" w:rsidP="004D3C3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color w:val="333333"/>
          <w:sz w:val="28"/>
        </w:rPr>
        <w:br/>
      </w:r>
      <w:r>
        <w:rPr>
          <w:rFonts w:ascii="Times New Roman" w:hAnsi="Times New Roman" w:cs="Times New Roman"/>
          <w:color w:val="333333"/>
          <w:sz w:val="28"/>
        </w:rPr>
        <w:t>2.1</w:t>
      </w:r>
      <w:r>
        <w:rPr>
          <w:color w:val="333333"/>
          <w:sz w:val="28"/>
        </w:rPr>
        <w:t xml:space="preserve">. </w:t>
      </w:r>
      <w:r>
        <w:rPr>
          <w:rFonts w:ascii="Times New Roman" w:hAnsi="Times New Roman" w:cs="Times New Roman"/>
          <w:color w:val="333333"/>
          <w:sz w:val="28"/>
          <w:szCs w:val="28"/>
        </w:rPr>
        <w:t xml:space="preserve">Деятельность по формированию, ведению и обязательному опубликованию Перечня осуществляет администрация Сибирского сельсовета. </w:t>
      </w:r>
      <w:r>
        <w:rPr>
          <w:rFonts w:ascii="Times New Roman" w:hAnsi="Times New Roman" w:cs="Times New Roman"/>
          <w:color w:val="333333"/>
          <w:sz w:val="28"/>
          <w:szCs w:val="28"/>
        </w:rPr>
        <w:br/>
        <w:t>2.2.</w:t>
      </w:r>
      <w:r>
        <w:rPr>
          <w:rFonts w:ascii="Times New Roman" w:hAnsi="Times New Roman" w:cs="Times New Roman"/>
          <w:sz w:val="28"/>
          <w:szCs w:val="28"/>
        </w:rPr>
        <w:t xml:space="preserve"> В перечень включается муниципальное имущество Сибирского сельсовета, свободное от прав третьих лиц (за исключением имущественных прав субъектов малого и среднего предпринимательства), в том числе земельные участки, строения, сооружения, нежилые помещения, оборудование, машины, механизмы, установки, транспортные средства, инвентарь, инструменты.</w:t>
      </w:r>
    </w:p>
    <w:p w:rsidR="004D3C3F" w:rsidRDefault="004D3C3F" w:rsidP="004D3C3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Включенное в перечень имущество может быть использовано только в целях предоставления его во владение и (или) пользование на долгосрочной </w:t>
      </w:r>
      <w:proofErr w:type="gramStart"/>
      <w:r>
        <w:rPr>
          <w:rFonts w:ascii="Times New Roman" w:hAnsi="Times New Roman" w:cs="Times New Roman"/>
          <w:sz w:val="28"/>
          <w:szCs w:val="28"/>
        </w:rPr>
        <w:t>основе  субъектам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малого и среднего предпринимательства и организациям, образующим инфраструктуру поддержки субъектов малого и среднего предпринимательства, на льготных условиях и не подлежит отчуждению в частную собственность, в том числе в собственность субъектов малого и среднего предпринимательства, арендующих это имущество. </w:t>
      </w:r>
    </w:p>
    <w:p w:rsidR="004D3C3F" w:rsidRDefault="004D3C3F" w:rsidP="004D3C3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Перечень утверждается постановлением администрации Сибирского сельсовета. Перечень составляется по форме:</w:t>
      </w:r>
    </w:p>
    <w:tbl>
      <w:tblPr>
        <w:tblStyle w:val="a4"/>
        <w:tblW w:w="0" w:type="auto"/>
        <w:tblInd w:w="0" w:type="dxa"/>
        <w:tblLook w:val="01E0" w:firstRow="1" w:lastRow="1" w:firstColumn="1" w:lastColumn="1" w:noHBand="0" w:noVBand="0"/>
      </w:tblPr>
      <w:tblGrid>
        <w:gridCol w:w="1008"/>
        <w:gridCol w:w="7740"/>
      </w:tblGrid>
      <w:tr w:rsidR="004D3C3F" w:rsidTr="004D3C3F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C3F" w:rsidRDefault="004D3C3F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C3F" w:rsidRDefault="004D3C3F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имущества и его характеристики &lt;*&gt;</w:t>
            </w:r>
          </w:p>
        </w:tc>
      </w:tr>
      <w:tr w:rsidR="004D3C3F" w:rsidTr="004D3C3F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C3F" w:rsidRDefault="004D3C3F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C3F" w:rsidRDefault="004D3C3F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4D3C3F" w:rsidTr="004D3C3F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C3F" w:rsidRDefault="004D3C3F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C3F" w:rsidRDefault="004D3C3F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4D3C3F" w:rsidRDefault="004D3C3F" w:rsidP="004D3C3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D3C3F" w:rsidRDefault="004D3C3F" w:rsidP="004D3C3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-------------------------------------</w:t>
      </w:r>
    </w:p>
    <w:p w:rsidR="004D3C3F" w:rsidRDefault="004D3C3F" w:rsidP="004D3C3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&lt;*&gt; для недвижимого имущества указывается место расположения, площадь, кадастровый номер, для движимого – основные технические характеристики.</w:t>
      </w:r>
    </w:p>
    <w:p w:rsidR="004D3C3F" w:rsidRDefault="004D3C3F" w:rsidP="004D3C3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D3C3F" w:rsidRDefault="004D3C3F" w:rsidP="004D3C3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2.3. Имущество исключается из перечня в случаях:</w:t>
      </w:r>
    </w:p>
    <w:p w:rsidR="004D3C3F" w:rsidRDefault="004D3C3F" w:rsidP="004D3C3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списания</w:t>
      </w:r>
      <w:proofErr w:type="gramEnd"/>
      <w:r>
        <w:rPr>
          <w:rFonts w:ascii="Times New Roman" w:hAnsi="Times New Roman" w:cs="Times New Roman"/>
          <w:sz w:val="28"/>
          <w:szCs w:val="28"/>
        </w:rPr>
        <w:t>;</w:t>
      </w:r>
    </w:p>
    <w:p w:rsidR="004D3C3F" w:rsidRDefault="004D3C3F" w:rsidP="004D3C3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изменения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количественных и качественных характеристик, в результате которого оно становится непригодным для использования по своему первоначальному назначению; </w:t>
      </w:r>
    </w:p>
    <w:p w:rsidR="004D3C3F" w:rsidRDefault="004D3C3F" w:rsidP="004D3C3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принятия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Администрацией Дубровского сельского поселения решения о передачи имущества в федеральную, областную или собственность иных муниципальных образований;</w:t>
      </w:r>
    </w:p>
    <w:p w:rsidR="004D3C3F" w:rsidRDefault="004D3C3F" w:rsidP="004D3C3F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proofErr w:type="gramStart"/>
      <w:r>
        <w:rPr>
          <w:rFonts w:ascii="Times New Roman" w:hAnsi="Times New Roman" w:cs="Times New Roman"/>
          <w:sz w:val="28"/>
          <w:szCs w:val="28"/>
        </w:rPr>
        <w:t>утраты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или гибели имущества;</w:t>
      </w:r>
    </w:p>
    <w:p w:rsidR="004D3C3F" w:rsidRDefault="004D3C3F" w:rsidP="004D3C3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возникновения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потребности в данном имуществе у органов местного самоуправления для обеспечения осуществления муниципальным районом своих полномочий.</w:t>
      </w:r>
    </w:p>
    <w:p w:rsidR="004D3C3F" w:rsidRDefault="004D3C3F" w:rsidP="004D3C3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2.4 последующее включение имущества в </w:t>
      </w:r>
      <w:proofErr w:type="gramStart"/>
      <w:r>
        <w:rPr>
          <w:rFonts w:ascii="Times New Roman" w:hAnsi="Times New Roman" w:cs="Times New Roman"/>
          <w:sz w:val="28"/>
          <w:szCs w:val="28"/>
        </w:rPr>
        <w:t>перечень  или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исключение его из перечня, изменение сведений об имуществе производятся путем внесения соответствующих записей на основании постановлений </w:t>
      </w:r>
      <w:proofErr w:type="spellStart"/>
      <w:r>
        <w:rPr>
          <w:rFonts w:ascii="Times New Roman" w:hAnsi="Times New Roman" w:cs="Times New Roman"/>
          <w:sz w:val="28"/>
          <w:szCs w:val="28"/>
        </w:rPr>
        <w:t>аминистрации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Сибирского сельсовета о внесений изменений в перечень.</w:t>
      </w:r>
    </w:p>
    <w:p w:rsidR="004D3C3F" w:rsidRDefault="004D3C3F" w:rsidP="004D3C3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Изменение сведений об имуществе, включенном в перечень, производится на основании правоустанавливающих,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правоподтверждающих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иных документов, содержащих характеристики имущества, позволяющие однозначно его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идентизировать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(установить количественные и качественные характеристики).  </w:t>
      </w:r>
    </w:p>
    <w:p w:rsidR="004D3C3F" w:rsidRDefault="004D3C3F" w:rsidP="004D3C3F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4D3C3F" w:rsidRDefault="004D3C3F" w:rsidP="004D3C3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2.5 Перечень, изменения в него подлежат обязательному опубликованию в газете «Муниципальные ведомости» и размещению на официальной сайте администрации Сибирского сельсовета.</w:t>
      </w:r>
    </w:p>
    <w:p w:rsidR="004D3C3F" w:rsidRDefault="004D3C3F" w:rsidP="004D3C3F">
      <w:pPr>
        <w:shd w:val="clear" w:color="auto" w:fill="FFFFFF"/>
        <w:jc w:val="both"/>
        <w:rPr>
          <w:b/>
          <w:sz w:val="28"/>
          <w:szCs w:val="28"/>
        </w:rPr>
      </w:pPr>
      <w:r>
        <w:rPr>
          <w:sz w:val="28"/>
          <w:szCs w:val="28"/>
        </w:rPr>
        <w:t>__________________________</w:t>
      </w:r>
    </w:p>
    <w:p w:rsidR="004D3C3F" w:rsidRDefault="004D3C3F" w:rsidP="004D3C3F">
      <w:pPr>
        <w:shd w:val="clear" w:color="auto" w:fill="FFFFFF"/>
        <w:jc w:val="center"/>
      </w:pPr>
      <w:r>
        <w:rPr>
          <w:b/>
          <w:color w:val="333333"/>
          <w:sz w:val="28"/>
        </w:rPr>
        <w:t>Порядок ведения Перечня</w:t>
      </w:r>
      <w:r>
        <w:rPr>
          <w:color w:val="333333"/>
          <w:sz w:val="28"/>
        </w:rPr>
        <w:br/>
      </w:r>
    </w:p>
    <w:p w:rsidR="004D3C3F" w:rsidRDefault="004D3C3F" w:rsidP="004D3C3F">
      <w:pPr>
        <w:shd w:val="clear" w:color="auto" w:fill="FFFFFF"/>
        <w:jc w:val="both"/>
        <w:rPr>
          <w:color w:val="333333"/>
          <w:sz w:val="28"/>
        </w:rPr>
      </w:pPr>
      <w:r>
        <w:rPr>
          <w:color w:val="333333"/>
          <w:sz w:val="28"/>
        </w:rPr>
        <w:t xml:space="preserve">2.6. Ведение Перечня включает в себя ведение информационной базы, содержащей следующие </w:t>
      </w:r>
      <w:proofErr w:type="gramStart"/>
      <w:r>
        <w:rPr>
          <w:color w:val="333333"/>
          <w:sz w:val="28"/>
        </w:rPr>
        <w:t>сведения  об</w:t>
      </w:r>
      <w:proofErr w:type="gramEnd"/>
      <w:r>
        <w:rPr>
          <w:color w:val="333333"/>
          <w:sz w:val="28"/>
        </w:rPr>
        <w:t xml:space="preserve"> имуществе:</w:t>
      </w:r>
      <w:r>
        <w:rPr>
          <w:color w:val="333333"/>
          <w:sz w:val="28"/>
        </w:rPr>
        <w:br/>
        <w:t>1) Наименование  имущества, включенного в Перечень (характеристика);</w:t>
      </w:r>
      <w:r>
        <w:rPr>
          <w:color w:val="333333"/>
          <w:sz w:val="28"/>
        </w:rPr>
        <w:br/>
        <w:t xml:space="preserve">2) </w:t>
      </w:r>
      <w:r>
        <w:rPr>
          <w:sz w:val="28"/>
        </w:rPr>
        <w:t>Адрес (местоположение) имущества;</w:t>
      </w:r>
    </w:p>
    <w:p w:rsidR="004D3C3F" w:rsidRDefault="004D3C3F" w:rsidP="004D3C3F">
      <w:pPr>
        <w:shd w:val="clear" w:color="auto" w:fill="FFFFFF"/>
        <w:jc w:val="both"/>
        <w:rPr>
          <w:sz w:val="28"/>
        </w:rPr>
      </w:pPr>
      <w:r>
        <w:rPr>
          <w:color w:val="333333"/>
          <w:sz w:val="28"/>
        </w:rPr>
        <w:t xml:space="preserve">3) </w:t>
      </w:r>
      <w:r>
        <w:rPr>
          <w:sz w:val="28"/>
        </w:rPr>
        <w:t>Реестровый номер муниципального недвижимого имущества</w:t>
      </w:r>
      <w:r>
        <w:rPr>
          <w:color w:val="333333"/>
          <w:sz w:val="28"/>
        </w:rPr>
        <w:t>;</w:t>
      </w:r>
      <w:r>
        <w:rPr>
          <w:color w:val="333333"/>
          <w:sz w:val="28"/>
        </w:rPr>
        <w:br/>
        <w:t>4</w:t>
      </w:r>
      <w:proofErr w:type="gramStart"/>
      <w:r>
        <w:rPr>
          <w:color w:val="333333"/>
          <w:sz w:val="28"/>
        </w:rPr>
        <w:t>)</w:t>
      </w:r>
      <w:r>
        <w:rPr>
          <w:sz w:val="28"/>
        </w:rPr>
        <w:t xml:space="preserve">  Площадь</w:t>
      </w:r>
      <w:proofErr w:type="gramEnd"/>
      <w:r>
        <w:rPr>
          <w:sz w:val="28"/>
        </w:rPr>
        <w:t>, тип назначения недвижимости  и (или) иные параметры, характеризующие  имущество</w:t>
      </w:r>
      <w:r>
        <w:rPr>
          <w:color w:val="333333"/>
          <w:sz w:val="28"/>
        </w:rPr>
        <w:t>;</w:t>
      </w:r>
      <w:r>
        <w:rPr>
          <w:color w:val="333333"/>
          <w:sz w:val="28"/>
        </w:rPr>
        <w:br/>
        <w:t xml:space="preserve">5) </w:t>
      </w:r>
      <w:r>
        <w:rPr>
          <w:sz w:val="28"/>
        </w:rPr>
        <w:t xml:space="preserve"> Даты возникновения и прекращения права муниципальной собственности на имущество;</w:t>
      </w:r>
    </w:p>
    <w:p w:rsidR="004D3C3F" w:rsidRDefault="004D3C3F" w:rsidP="004D3C3F">
      <w:pPr>
        <w:shd w:val="clear" w:color="auto" w:fill="FFFFFF"/>
        <w:jc w:val="both"/>
        <w:rPr>
          <w:sz w:val="28"/>
        </w:rPr>
      </w:pPr>
      <w:r>
        <w:rPr>
          <w:sz w:val="28"/>
        </w:rPr>
        <w:t>6) Реквизиты документов – оснований возникновения (прекращения) права муниципальной собственности на имущество;</w:t>
      </w:r>
    </w:p>
    <w:p w:rsidR="004D3C3F" w:rsidRDefault="004D3C3F" w:rsidP="004D3C3F">
      <w:pPr>
        <w:shd w:val="clear" w:color="auto" w:fill="FFFFFF"/>
        <w:jc w:val="both"/>
        <w:rPr>
          <w:rFonts w:ascii="Arial" w:hAnsi="Arial" w:cs="Arial"/>
          <w:b/>
          <w:color w:val="333333"/>
        </w:rPr>
      </w:pPr>
      <w:r>
        <w:rPr>
          <w:sz w:val="28"/>
        </w:rPr>
        <w:t xml:space="preserve">7)    Сведения об </w:t>
      </w:r>
      <w:proofErr w:type="gramStart"/>
      <w:r>
        <w:rPr>
          <w:sz w:val="28"/>
        </w:rPr>
        <w:t>установленных  в</w:t>
      </w:r>
      <w:proofErr w:type="gramEnd"/>
      <w:r>
        <w:rPr>
          <w:sz w:val="28"/>
        </w:rPr>
        <w:t xml:space="preserve"> отношении муниципального имущества ограничениях (обременениях) с указанием основания  и даты их возникновения и прекращения.  </w:t>
      </w:r>
      <w:r>
        <w:rPr>
          <w:color w:val="333333"/>
          <w:sz w:val="28"/>
        </w:rPr>
        <w:br/>
        <w:t xml:space="preserve">2.7. Ведение Перечня осуществляется на бумажном и электронном носителях. Перечень подлежит размещению на официальном сайте муниципального образования.   </w:t>
      </w:r>
      <w:r>
        <w:rPr>
          <w:color w:val="333333"/>
          <w:sz w:val="28"/>
        </w:rPr>
        <w:br/>
        <w:t>2.8. Внесение сведений в информационную базу, размещенную в сети Интернет, осуществляется в течение 5 рабочих дней с момента наступления события, послужившего основанием для внесения таких сведений.</w:t>
      </w:r>
      <w:r>
        <w:rPr>
          <w:color w:val="333333"/>
          <w:sz w:val="28"/>
        </w:rPr>
        <w:br/>
      </w:r>
    </w:p>
    <w:p w:rsidR="004D3C3F" w:rsidRDefault="004D3C3F" w:rsidP="004D3C3F">
      <w:pPr>
        <w:shd w:val="clear" w:color="auto" w:fill="FFFFFF"/>
        <w:jc w:val="center"/>
      </w:pPr>
      <w:r>
        <w:rPr>
          <w:b/>
          <w:color w:val="333333"/>
          <w:sz w:val="28"/>
        </w:rPr>
        <w:t xml:space="preserve"> Порядок обязательного официального опубликования Перечня</w:t>
      </w:r>
      <w:r>
        <w:rPr>
          <w:color w:val="333333"/>
          <w:sz w:val="28"/>
        </w:rPr>
        <w:br/>
      </w:r>
    </w:p>
    <w:p w:rsidR="004D3C3F" w:rsidRDefault="004D3C3F" w:rsidP="004D3C3F">
      <w:pPr>
        <w:shd w:val="clear" w:color="auto" w:fill="FFFFFF"/>
        <w:jc w:val="both"/>
        <w:rPr>
          <w:color w:val="333333"/>
          <w:sz w:val="28"/>
        </w:rPr>
      </w:pPr>
      <w:r>
        <w:rPr>
          <w:color w:val="333333"/>
          <w:sz w:val="28"/>
        </w:rPr>
        <w:t xml:space="preserve">         Перечень, а также изменения в него подлежат </w:t>
      </w:r>
      <w:proofErr w:type="gramStart"/>
      <w:r>
        <w:rPr>
          <w:color w:val="333333"/>
          <w:sz w:val="28"/>
        </w:rPr>
        <w:t>обязательному  размещению</w:t>
      </w:r>
      <w:proofErr w:type="gramEnd"/>
      <w:r>
        <w:rPr>
          <w:color w:val="333333"/>
          <w:sz w:val="28"/>
        </w:rPr>
        <w:t xml:space="preserve">  на официальном сайте муниципального образования Сибирского сельсовета в сети Интернет, в срок не позднее 10 рабочих дней со дня утверждения Перечня или внесения в него изменений.</w:t>
      </w:r>
      <w:r>
        <w:rPr>
          <w:color w:val="333333"/>
          <w:sz w:val="28"/>
        </w:rPr>
        <w:br/>
      </w:r>
    </w:p>
    <w:p w:rsidR="004D3C3F" w:rsidRDefault="004D3C3F" w:rsidP="004D3C3F">
      <w:pPr>
        <w:shd w:val="clear" w:color="auto" w:fill="FFFFFF"/>
        <w:jc w:val="right"/>
        <w:rPr>
          <w:color w:val="333333"/>
          <w:sz w:val="28"/>
        </w:rPr>
      </w:pPr>
    </w:p>
    <w:p w:rsidR="004D3C3F" w:rsidRDefault="004D3C3F" w:rsidP="004D3C3F">
      <w:pPr>
        <w:shd w:val="clear" w:color="auto" w:fill="FFFFFF"/>
        <w:jc w:val="right"/>
        <w:rPr>
          <w:color w:val="333333"/>
          <w:sz w:val="28"/>
        </w:rPr>
      </w:pPr>
    </w:p>
    <w:p w:rsidR="004D3C3F" w:rsidRDefault="004D3C3F" w:rsidP="004D3C3F">
      <w:pPr>
        <w:shd w:val="clear" w:color="auto" w:fill="FFFFFF"/>
        <w:jc w:val="right"/>
        <w:rPr>
          <w:color w:val="333333"/>
          <w:sz w:val="28"/>
        </w:rPr>
      </w:pPr>
    </w:p>
    <w:p w:rsidR="004D3C3F" w:rsidRDefault="004D3C3F" w:rsidP="004D3C3F">
      <w:pPr>
        <w:shd w:val="clear" w:color="auto" w:fill="FFFFFF"/>
        <w:jc w:val="right"/>
        <w:rPr>
          <w:color w:val="333333"/>
          <w:sz w:val="28"/>
        </w:rPr>
      </w:pPr>
    </w:p>
    <w:p w:rsidR="004D3C3F" w:rsidRDefault="004D3C3F" w:rsidP="004D3C3F">
      <w:pPr>
        <w:shd w:val="clear" w:color="auto" w:fill="FFFFFF"/>
        <w:jc w:val="right"/>
        <w:rPr>
          <w:color w:val="333333"/>
          <w:sz w:val="28"/>
        </w:rPr>
      </w:pPr>
    </w:p>
    <w:p w:rsidR="004D3C3F" w:rsidRDefault="004D3C3F" w:rsidP="004D3C3F">
      <w:pPr>
        <w:shd w:val="clear" w:color="auto" w:fill="FFFFFF"/>
        <w:jc w:val="right"/>
        <w:rPr>
          <w:color w:val="333333"/>
          <w:sz w:val="28"/>
        </w:rPr>
      </w:pPr>
    </w:p>
    <w:p w:rsidR="004D3C3F" w:rsidRDefault="004D3C3F" w:rsidP="004D3C3F">
      <w:pPr>
        <w:shd w:val="clear" w:color="auto" w:fill="FFFFFF"/>
        <w:jc w:val="right"/>
        <w:rPr>
          <w:color w:val="333333"/>
          <w:sz w:val="28"/>
        </w:rPr>
      </w:pPr>
    </w:p>
    <w:p w:rsidR="004D3C3F" w:rsidRDefault="004D3C3F" w:rsidP="004D3C3F">
      <w:pPr>
        <w:shd w:val="clear" w:color="auto" w:fill="FFFFFF"/>
        <w:jc w:val="right"/>
        <w:rPr>
          <w:color w:val="333333"/>
          <w:sz w:val="28"/>
        </w:rPr>
      </w:pPr>
    </w:p>
    <w:p w:rsidR="004D3C3F" w:rsidRDefault="004D3C3F" w:rsidP="004D3C3F">
      <w:pPr>
        <w:shd w:val="clear" w:color="auto" w:fill="FFFFFF"/>
        <w:jc w:val="right"/>
        <w:rPr>
          <w:color w:val="333333"/>
          <w:sz w:val="28"/>
        </w:rPr>
      </w:pPr>
    </w:p>
    <w:p w:rsidR="004D3C3F" w:rsidRDefault="004D3C3F" w:rsidP="004D3C3F">
      <w:pPr>
        <w:shd w:val="clear" w:color="auto" w:fill="FFFFFF"/>
        <w:jc w:val="right"/>
        <w:rPr>
          <w:color w:val="333333"/>
        </w:rPr>
      </w:pPr>
      <w:r>
        <w:rPr>
          <w:color w:val="333333"/>
        </w:rPr>
        <w:t>Приложение 2</w:t>
      </w:r>
      <w:r>
        <w:rPr>
          <w:color w:val="333333"/>
        </w:rPr>
        <w:br/>
        <w:t>к решению 10-ой сессии</w:t>
      </w:r>
      <w:r>
        <w:rPr>
          <w:color w:val="333333"/>
        </w:rPr>
        <w:br/>
        <w:t xml:space="preserve">от </w:t>
      </w:r>
      <w:proofErr w:type="gramStart"/>
      <w:r>
        <w:rPr>
          <w:color w:val="333333"/>
          <w:u w:val="single"/>
        </w:rPr>
        <w:t>« 15</w:t>
      </w:r>
      <w:proofErr w:type="gramEnd"/>
      <w:r>
        <w:rPr>
          <w:color w:val="333333"/>
          <w:u w:val="single"/>
        </w:rPr>
        <w:t>»   07   2016г.№27</w:t>
      </w:r>
    </w:p>
    <w:p w:rsidR="004D3C3F" w:rsidRDefault="004D3C3F" w:rsidP="004D3C3F">
      <w:pPr>
        <w:shd w:val="clear" w:color="auto" w:fill="FFFFFF"/>
        <w:spacing w:before="100" w:beforeAutospacing="1" w:after="100" w:afterAutospacing="1"/>
        <w:jc w:val="center"/>
        <w:rPr>
          <w:color w:val="333333"/>
          <w:sz w:val="28"/>
        </w:rPr>
      </w:pPr>
      <w:r>
        <w:rPr>
          <w:b/>
          <w:color w:val="333333"/>
          <w:sz w:val="28"/>
        </w:rPr>
        <w:t>ПОРЯДОК</w:t>
      </w:r>
      <w:r>
        <w:rPr>
          <w:color w:val="333333"/>
          <w:sz w:val="28"/>
        </w:rPr>
        <w:br/>
      </w:r>
      <w:r>
        <w:rPr>
          <w:b/>
          <w:color w:val="333333"/>
          <w:sz w:val="28"/>
        </w:rPr>
        <w:t>и условия предоставления в аренду</w:t>
      </w:r>
      <w:r>
        <w:rPr>
          <w:color w:val="333333"/>
          <w:sz w:val="28"/>
        </w:rPr>
        <w:t xml:space="preserve"> </w:t>
      </w:r>
      <w:proofErr w:type="gramStart"/>
      <w:r>
        <w:rPr>
          <w:b/>
          <w:color w:val="000000"/>
          <w:sz w:val="28"/>
          <w:szCs w:val="28"/>
        </w:rPr>
        <w:t>( в</w:t>
      </w:r>
      <w:proofErr w:type="gramEnd"/>
      <w:r>
        <w:rPr>
          <w:b/>
          <w:color w:val="000000"/>
          <w:sz w:val="28"/>
          <w:szCs w:val="28"/>
        </w:rPr>
        <w:t xml:space="preserve"> том числе по льготным ставкам арендной платы для субъектов малого и среднего предпринимательства, занимающихся социально значимыми видами деятельности)</w:t>
      </w:r>
      <w:r>
        <w:rPr>
          <w:color w:val="000000"/>
          <w:sz w:val="28"/>
          <w:szCs w:val="28"/>
        </w:rPr>
        <w:t xml:space="preserve"> </w:t>
      </w:r>
      <w:r>
        <w:rPr>
          <w:b/>
          <w:color w:val="333333"/>
          <w:sz w:val="28"/>
        </w:rPr>
        <w:t xml:space="preserve"> муниципального имущества,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 </w:t>
      </w:r>
    </w:p>
    <w:p w:rsidR="004D3C3F" w:rsidRDefault="004D3C3F" w:rsidP="004D3C3F">
      <w:pPr>
        <w:shd w:val="clear" w:color="auto" w:fill="FFFFFF"/>
        <w:spacing w:before="100" w:beforeAutospacing="1" w:after="100" w:afterAutospacing="1"/>
        <w:jc w:val="both"/>
        <w:rPr>
          <w:sz w:val="28"/>
        </w:rPr>
      </w:pPr>
      <w:r>
        <w:rPr>
          <w:color w:val="333333"/>
          <w:sz w:val="28"/>
        </w:rPr>
        <w:t>1. Имущество, включенное в перечень муниципального имущества,  предназначенного для предоставления его в аренду (в том числе по льготным ставкам арендной платы для субъектов малого и среднего предпринимательства, занимающихся социально значимыми видами деятельности)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 (далее Перечень, имущество), предоставляется исключительно в аренду на долгосрочной основе,  на срок не менее пяти лет.</w:t>
      </w:r>
      <w:r>
        <w:rPr>
          <w:color w:val="333333"/>
          <w:sz w:val="28"/>
        </w:rPr>
        <w:br/>
        <w:t>2. Арендаторами имущества могут быть:</w:t>
      </w:r>
      <w:r>
        <w:rPr>
          <w:color w:val="333333"/>
          <w:sz w:val="28"/>
        </w:rPr>
        <w:br/>
        <w:t>1) внесенные в Единый государственный реестр юридических лиц потребительские кооперативы и коммерческие организации (за исключением государственных и муниципальных унитарных предприятий), а также физические лица, внесенные в Единый государственный реестр индивидуальных предпринимателей и осуществляющие предпринимательскую деятельность,  соответствующие критериям отнесения к субъектам малого и среднего предпринимательства в соответствии со статьей 4 Федерального закона от  24 июля 2007 года  «О развитии малого и среднего предпринимательства в Российской Федерации» (далее - Федеральный закон);</w:t>
      </w:r>
      <w:r>
        <w:rPr>
          <w:color w:val="333333"/>
          <w:sz w:val="28"/>
        </w:rPr>
        <w:br/>
        <w:t>2) внесенные в Единый государственный реестр юридических лиц организации, образующие инфраструктуру поддержки субъектов малого и среднего предпринимательства, соответствующие требованиям, установленным статьей 15 Федерального закона (далее - организации).</w:t>
      </w:r>
      <w:r>
        <w:rPr>
          <w:color w:val="333333"/>
          <w:sz w:val="28"/>
        </w:rPr>
        <w:br/>
        <w:t>3. Имущество, включенное в Перечень, предоставляется в аренду по результатам торгов на право заключения договора аренды, за исключением случаев, установленных законодательством Российской Федерации. Решение о проведении торгов на право заключения договора аренды принимает администрация муниципального образования Сибирский сельсовет  в трехмесячный срок с даты включения имущества в Перечень или с даты внесения изменений в Перечень в связи с прекращением прав субъекта малого и среднего предпринимательства или организации, образующей инфраструктуру поддержки субъектов малого и среднего предпринимательства, в отношении имущества, включенного в Перечень.</w:t>
      </w:r>
      <w:r>
        <w:rPr>
          <w:color w:val="333333"/>
          <w:sz w:val="28"/>
        </w:rPr>
        <w:br/>
        <w:t>Торги проводятся в соответствии с порядком, установленным Федеральным законом  от 26.07.2006 г. №135-ФЗ «О защите конкуренции».</w:t>
      </w:r>
      <w:r>
        <w:rPr>
          <w:color w:val="333333"/>
          <w:sz w:val="28"/>
        </w:rPr>
        <w:br/>
        <w:t>Субъект малого и среднего предпринимательства или организация, образующая инфраструктуру поддержки субъектов малого и среднего предпринимательства, при подаче заявки на участие в торгах на право заключения договора аренды в отношении имущества, включенного в Перечень, представляет документы, предусмотренные приказом Федеральной антимонопольной службы Российской Федерации от 10.02.2010 № 67 «О порядке проведения конкурсов или аукционов на право заключения договоров аренды, договоров безвозмездного пользования, договоров доверительного управления имуществом, иных договоров, предусматривающих переход прав владения и (или) пользования в отношении государственного или муниципального имущества, и перечне видов имущества, в отношении которого заключение указанных договоров может осуществляться путем проведения торгов в форме конкурса», а также документы, подтверждающие отнесение к субъектам малого и среднего предпринимательства в соответствии с требованиями статьи 4 и статьи 15 Федерального закона</w:t>
      </w:r>
      <w:r>
        <w:t xml:space="preserve"> </w:t>
      </w:r>
      <w:r>
        <w:rPr>
          <w:color w:val="333333"/>
          <w:sz w:val="28"/>
        </w:rPr>
        <w:t>от 24.07.2007 № 209-ФЗ «О развитии малого и среднего предпринимательства в Российской Федерации».</w:t>
      </w:r>
      <w:r>
        <w:rPr>
          <w:color w:val="333333"/>
          <w:sz w:val="28"/>
        </w:rPr>
        <w:br/>
        <w:t>4. Начальный размер арендной платы устанавливается с учетом норм законодательства, регулирующего оценочную деятельность в Российской Федерации. Размер арендной платы определяется по результатам торгов.</w:t>
      </w:r>
      <w:r>
        <w:rPr>
          <w:color w:val="333333"/>
          <w:sz w:val="28"/>
        </w:rPr>
        <w:br/>
        <w:t>5. Использование арендаторами имущества, включенного в Перечень, не по целевому назначению, продажа переданного субъектам малого и среднего предпринимательства и организациям имущества, переуступка прав пользования имуществом, передача прав пользования имуществом в залог и внесение прав пользования таким имуществом в уставный капитал любого иного субъекта хозяйственной деятельности не допускаются</w:t>
      </w:r>
      <w:r>
        <w:rPr>
          <w:rFonts w:ascii="Arial" w:hAnsi="Arial" w:cs="Arial"/>
          <w:color w:val="333333"/>
          <w:sz w:val="28"/>
        </w:rPr>
        <w:t>.</w:t>
      </w:r>
      <w:r>
        <w:rPr>
          <w:rFonts w:ascii="Arial" w:hAnsi="Arial" w:cs="Arial"/>
          <w:color w:val="333333"/>
          <w:sz w:val="28"/>
        </w:rPr>
        <w:br/>
      </w:r>
      <w:r>
        <w:rPr>
          <w:color w:val="333333"/>
          <w:sz w:val="28"/>
        </w:rPr>
        <w:t>6. В целях контроля за целевым использованием имущества, переданного в аренду субъектам малого и среднего предпринимательства и организациям, в заключаемом договоре аренды предусматривается обязанность администрации муниципального образования Сибирский сельсовет осуществлять проверки его использования не реже одного раза в год.</w:t>
      </w:r>
      <w:r>
        <w:rPr>
          <w:color w:val="333333"/>
          <w:sz w:val="28"/>
        </w:rPr>
        <w:br/>
        <w:t xml:space="preserve">7. </w:t>
      </w:r>
      <w:r>
        <w:rPr>
          <w:sz w:val="28"/>
        </w:rPr>
        <w:t>При установлении факта использования имущества не по целевому назначению и (или) с нарушением запретов, установленных частью 2 статьи 18 Федерального закона от 24.07.2007 № 209-ФЗ «О развитии малого и среднего предпринимательства в Российской Федерации», а также в случае выявления несоответствия субъекта малого и среднего предпринимательства или организации требованиям, установленным статьями 4, 15 Федерального закона от 24.07.2007 № 209-ФЗ «О развитии малого и среднего предпринимательства в Российской Федерации», договор аренды подлежит расторжению по требованию арендодателя в порядке, предусмотренном Гражданским кодексом Российской Федерации</w:t>
      </w:r>
    </w:p>
    <w:p w:rsidR="004D3C3F" w:rsidRDefault="004D3C3F" w:rsidP="004D3C3F">
      <w:pPr>
        <w:shd w:val="clear" w:color="auto" w:fill="FFFFFF"/>
        <w:spacing w:before="100" w:beforeAutospacing="1" w:after="100" w:afterAutospacing="1"/>
        <w:jc w:val="both"/>
        <w:rPr>
          <w:sz w:val="28"/>
        </w:rPr>
      </w:pPr>
    </w:p>
    <w:p w:rsidR="004D3C3F" w:rsidRDefault="004D3C3F" w:rsidP="004D3C3F">
      <w:pPr>
        <w:shd w:val="clear" w:color="auto" w:fill="FFFFFF"/>
        <w:spacing w:before="100" w:beforeAutospacing="1" w:after="100" w:afterAutospacing="1"/>
        <w:jc w:val="both"/>
        <w:rPr>
          <w:sz w:val="28"/>
        </w:rPr>
      </w:pPr>
    </w:p>
    <w:p w:rsidR="004D3C3F" w:rsidRDefault="004D3C3F" w:rsidP="004D3C3F">
      <w:pPr>
        <w:shd w:val="clear" w:color="auto" w:fill="FFFFFF"/>
        <w:spacing w:before="100" w:beforeAutospacing="1" w:after="100" w:afterAutospacing="1"/>
        <w:jc w:val="both"/>
        <w:rPr>
          <w:sz w:val="28"/>
        </w:rPr>
      </w:pPr>
    </w:p>
    <w:p w:rsidR="004D3C3F" w:rsidRDefault="004D3C3F" w:rsidP="004D3C3F">
      <w:pPr>
        <w:shd w:val="clear" w:color="auto" w:fill="FFFFFF"/>
        <w:spacing w:before="100" w:beforeAutospacing="1" w:after="100" w:afterAutospacing="1"/>
        <w:jc w:val="both"/>
        <w:rPr>
          <w:sz w:val="28"/>
        </w:rPr>
      </w:pPr>
    </w:p>
    <w:p w:rsidR="004D3C3F" w:rsidRDefault="004D3C3F" w:rsidP="004D3C3F">
      <w:pPr>
        <w:widowControl w:val="0"/>
        <w:tabs>
          <w:tab w:val="left" w:pos="9072"/>
        </w:tabs>
        <w:overflowPunct w:val="0"/>
        <w:autoSpaceDE w:val="0"/>
        <w:autoSpaceDN w:val="0"/>
        <w:adjustRightInd w:val="0"/>
        <w:jc w:val="both"/>
        <w:rPr>
          <w:sz w:val="28"/>
        </w:rPr>
      </w:pPr>
    </w:p>
    <w:p w:rsidR="004D3C3F" w:rsidRDefault="004D3C3F" w:rsidP="004D3C3F">
      <w:pPr>
        <w:widowControl w:val="0"/>
        <w:tabs>
          <w:tab w:val="left" w:pos="9072"/>
        </w:tabs>
        <w:overflowPunct w:val="0"/>
        <w:autoSpaceDE w:val="0"/>
        <w:autoSpaceDN w:val="0"/>
        <w:adjustRightInd w:val="0"/>
        <w:jc w:val="both"/>
        <w:rPr>
          <w:sz w:val="28"/>
        </w:rPr>
      </w:pPr>
    </w:p>
    <w:p w:rsidR="004D3C3F" w:rsidRDefault="004D3C3F" w:rsidP="004D3C3F">
      <w:pPr>
        <w:widowControl w:val="0"/>
        <w:tabs>
          <w:tab w:val="left" w:pos="9072"/>
        </w:tabs>
        <w:overflowPunct w:val="0"/>
        <w:autoSpaceDE w:val="0"/>
        <w:autoSpaceDN w:val="0"/>
        <w:adjustRightInd w:val="0"/>
        <w:jc w:val="both"/>
        <w:rPr>
          <w:sz w:val="28"/>
        </w:rPr>
      </w:pPr>
    </w:p>
    <w:p w:rsidR="004D3C3F" w:rsidRDefault="004D3C3F" w:rsidP="004D3C3F">
      <w:pPr>
        <w:widowControl w:val="0"/>
        <w:tabs>
          <w:tab w:val="left" w:pos="9072"/>
        </w:tabs>
        <w:overflowPunct w:val="0"/>
        <w:autoSpaceDE w:val="0"/>
        <w:autoSpaceDN w:val="0"/>
        <w:adjustRightInd w:val="0"/>
        <w:jc w:val="both"/>
        <w:rPr>
          <w:sz w:val="28"/>
        </w:rPr>
      </w:pPr>
    </w:p>
    <w:p w:rsidR="004D3C3F" w:rsidRDefault="004D3C3F" w:rsidP="004D3C3F">
      <w:pPr>
        <w:widowControl w:val="0"/>
        <w:tabs>
          <w:tab w:val="left" w:pos="9072"/>
        </w:tabs>
        <w:overflowPunct w:val="0"/>
        <w:autoSpaceDE w:val="0"/>
        <w:autoSpaceDN w:val="0"/>
        <w:adjustRightInd w:val="0"/>
        <w:jc w:val="both"/>
        <w:rPr>
          <w:sz w:val="28"/>
        </w:rPr>
      </w:pPr>
    </w:p>
    <w:p w:rsidR="004D3C3F" w:rsidRDefault="004D3C3F" w:rsidP="004D3C3F">
      <w:pPr>
        <w:widowControl w:val="0"/>
        <w:tabs>
          <w:tab w:val="left" w:pos="9072"/>
        </w:tabs>
        <w:overflowPunct w:val="0"/>
        <w:autoSpaceDE w:val="0"/>
        <w:autoSpaceDN w:val="0"/>
        <w:adjustRightInd w:val="0"/>
        <w:jc w:val="both"/>
        <w:rPr>
          <w:sz w:val="28"/>
        </w:rPr>
      </w:pPr>
    </w:p>
    <w:p w:rsidR="004D3C3F" w:rsidRDefault="004D3C3F" w:rsidP="004D3C3F">
      <w:pPr>
        <w:shd w:val="clear" w:color="auto" w:fill="FFFFFF"/>
        <w:jc w:val="right"/>
        <w:rPr>
          <w:color w:val="333333"/>
        </w:rPr>
      </w:pPr>
      <w:r>
        <w:rPr>
          <w:color w:val="333333"/>
        </w:rPr>
        <w:t>Приложение 3</w:t>
      </w:r>
      <w:r>
        <w:rPr>
          <w:color w:val="333333"/>
        </w:rPr>
        <w:br/>
        <w:t>к решению 10-ой сессии</w:t>
      </w:r>
    </w:p>
    <w:p w:rsidR="004D3C3F" w:rsidRDefault="004D3C3F" w:rsidP="004D3C3F">
      <w:pPr>
        <w:shd w:val="clear" w:color="auto" w:fill="FFFFFF"/>
        <w:jc w:val="right"/>
        <w:rPr>
          <w:color w:val="333333"/>
        </w:rPr>
      </w:pPr>
      <w:proofErr w:type="gramStart"/>
      <w:r>
        <w:rPr>
          <w:color w:val="333333"/>
        </w:rPr>
        <w:t>от</w:t>
      </w:r>
      <w:proofErr w:type="gramEnd"/>
      <w:r>
        <w:rPr>
          <w:color w:val="333333"/>
        </w:rPr>
        <w:t xml:space="preserve"> </w:t>
      </w:r>
      <w:r>
        <w:rPr>
          <w:color w:val="333333"/>
          <w:u w:val="single"/>
        </w:rPr>
        <w:t>« 15»   07   2016г.№ 27</w:t>
      </w:r>
    </w:p>
    <w:p w:rsidR="004D3C3F" w:rsidRDefault="004D3C3F" w:rsidP="004D3C3F">
      <w:pPr>
        <w:widowControl w:val="0"/>
        <w:tabs>
          <w:tab w:val="left" w:pos="9072"/>
        </w:tabs>
        <w:overflowPunct w:val="0"/>
        <w:autoSpaceDE w:val="0"/>
        <w:autoSpaceDN w:val="0"/>
        <w:adjustRightInd w:val="0"/>
        <w:jc w:val="center"/>
        <w:rPr>
          <w:b/>
          <w:sz w:val="28"/>
        </w:rPr>
      </w:pPr>
    </w:p>
    <w:p w:rsidR="004D3C3F" w:rsidRDefault="004D3C3F" w:rsidP="004D3C3F">
      <w:pPr>
        <w:widowControl w:val="0"/>
        <w:tabs>
          <w:tab w:val="left" w:pos="9072"/>
        </w:tabs>
        <w:overflowPunct w:val="0"/>
        <w:autoSpaceDE w:val="0"/>
        <w:autoSpaceDN w:val="0"/>
        <w:adjustRightInd w:val="0"/>
        <w:jc w:val="center"/>
        <w:rPr>
          <w:b/>
          <w:sz w:val="28"/>
        </w:rPr>
      </w:pPr>
      <w:r>
        <w:rPr>
          <w:b/>
          <w:sz w:val="28"/>
        </w:rPr>
        <w:t>ПОРЯДОК</w:t>
      </w:r>
    </w:p>
    <w:p w:rsidR="004D3C3F" w:rsidRDefault="004D3C3F" w:rsidP="004D3C3F">
      <w:pPr>
        <w:widowControl w:val="0"/>
        <w:tabs>
          <w:tab w:val="left" w:pos="9072"/>
        </w:tabs>
        <w:overflowPunct w:val="0"/>
        <w:autoSpaceDE w:val="0"/>
        <w:autoSpaceDN w:val="0"/>
        <w:adjustRightInd w:val="0"/>
        <w:jc w:val="center"/>
        <w:rPr>
          <w:sz w:val="28"/>
        </w:rPr>
      </w:pPr>
      <w:proofErr w:type="gramStart"/>
      <w:r>
        <w:rPr>
          <w:b/>
          <w:sz w:val="28"/>
        </w:rPr>
        <w:t>и</w:t>
      </w:r>
      <w:proofErr w:type="gramEnd"/>
      <w:r>
        <w:rPr>
          <w:b/>
          <w:sz w:val="28"/>
        </w:rPr>
        <w:t xml:space="preserve"> условия предоставления льгот по арендной плате за муниципальное имущество, включенное в Перечень недвижимого  имущества для предоставления во владение и (или) пользование на долгосрочной основе субъектам малого и среднего предпринимательства</w:t>
      </w:r>
      <w:r>
        <w:rPr>
          <w:b/>
          <w:color w:val="333333"/>
          <w:sz w:val="28"/>
          <w:szCs w:val="20"/>
        </w:rPr>
        <w:t>, занимающихся социально значимыми  видами деятельности</w:t>
      </w:r>
    </w:p>
    <w:p w:rsidR="004D3C3F" w:rsidRDefault="004D3C3F" w:rsidP="004D3C3F">
      <w:pPr>
        <w:widowControl w:val="0"/>
        <w:tabs>
          <w:tab w:val="left" w:pos="9072"/>
        </w:tabs>
        <w:overflowPunct w:val="0"/>
        <w:autoSpaceDE w:val="0"/>
        <w:autoSpaceDN w:val="0"/>
        <w:adjustRightInd w:val="0"/>
        <w:jc w:val="center"/>
        <w:rPr>
          <w:b/>
          <w:sz w:val="28"/>
        </w:rPr>
      </w:pPr>
    </w:p>
    <w:p w:rsidR="004D3C3F" w:rsidRDefault="004D3C3F" w:rsidP="004D3C3F">
      <w:pPr>
        <w:widowControl w:val="0"/>
        <w:tabs>
          <w:tab w:val="left" w:pos="9072"/>
        </w:tabs>
        <w:overflowPunct w:val="0"/>
        <w:autoSpaceDE w:val="0"/>
        <w:autoSpaceDN w:val="0"/>
        <w:adjustRightInd w:val="0"/>
        <w:jc w:val="both"/>
        <w:rPr>
          <w:sz w:val="28"/>
        </w:rPr>
      </w:pPr>
      <w:r>
        <w:rPr>
          <w:sz w:val="28"/>
        </w:rPr>
        <w:t>1. Субъектам малого и среднего предпринимательства, занимающимся социально- значимыми видами деятельности и соблюдающими условия, установленные в п. 4 настоящего Положения, с предварительного письменного согласия антимонопольного органа на основании решения Совета депутатов муниципального образования</w:t>
      </w:r>
    </w:p>
    <w:p w:rsidR="004D3C3F" w:rsidRDefault="004D3C3F" w:rsidP="004D3C3F">
      <w:pPr>
        <w:widowControl w:val="0"/>
        <w:tabs>
          <w:tab w:val="left" w:pos="9072"/>
        </w:tabs>
        <w:overflowPunct w:val="0"/>
        <w:autoSpaceDE w:val="0"/>
        <w:autoSpaceDN w:val="0"/>
        <w:adjustRightInd w:val="0"/>
        <w:jc w:val="both"/>
        <w:rPr>
          <w:sz w:val="28"/>
        </w:rPr>
      </w:pPr>
      <w:r>
        <w:rPr>
          <w:sz w:val="28"/>
        </w:rPr>
        <w:t xml:space="preserve"> </w:t>
      </w:r>
      <w:proofErr w:type="gramStart"/>
      <w:r>
        <w:rPr>
          <w:sz w:val="28"/>
        </w:rPr>
        <w:t>не</w:t>
      </w:r>
      <w:proofErr w:type="gramEnd"/>
      <w:r>
        <w:rPr>
          <w:sz w:val="28"/>
        </w:rPr>
        <w:t xml:space="preserve"> ранее 6 месяцев, с даты заключения договора аренды, могут предоставляться льготы по арендной плате.</w:t>
      </w:r>
    </w:p>
    <w:p w:rsidR="004D3C3F" w:rsidRDefault="004D3C3F" w:rsidP="004D3C3F">
      <w:pPr>
        <w:widowControl w:val="0"/>
        <w:tabs>
          <w:tab w:val="left" w:pos="9072"/>
        </w:tabs>
        <w:overflowPunct w:val="0"/>
        <w:autoSpaceDE w:val="0"/>
        <w:autoSpaceDN w:val="0"/>
        <w:adjustRightInd w:val="0"/>
        <w:jc w:val="both"/>
        <w:rPr>
          <w:sz w:val="28"/>
        </w:rPr>
      </w:pPr>
      <w:r>
        <w:rPr>
          <w:sz w:val="28"/>
        </w:rPr>
        <w:t>Льготы по арендной плате предоставляются с учетом мнения комиссии по бюджету Совета депутатов муниципального образования Сибирского сельсовета.</w:t>
      </w:r>
    </w:p>
    <w:p w:rsidR="004D3C3F" w:rsidRDefault="004D3C3F" w:rsidP="004D3C3F">
      <w:pPr>
        <w:widowControl w:val="0"/>
        <w:tabs>
          <w:tab w:val="left" w:pos="9072"/>
        </w:tabs>
        <w:overflowPunct w:val="0"/>
        <w:autoSpaceDE w:val="0"/>
        <w:autoSpaceDN w:val="0"/>
        <w:adjustRightInd w:val="0"/>
        <w:jc w:val="both"/>
        <w:rPr>
          <w:sz w:val="28"/>
        </w:rPr>
      </w:pPr>
      <w:r>
        <w:rPr>
          <w:sz w:val="28"/>
        </w:rPr>
        <w:t>2.  К социально значимым видам деятельности относится оказание следующих услуг:</w:t>
      </w:r>
    </w:p>
    <w:p w:rsidR="004D3C3F" w:rsidRDefault="004D3C3F" w:rsidP="004D3C3F">
      <w:pPr>
        <w:widowControl w:val="0"/>
        <w:tabs>
          <w:tab w:val="left" w:pos="9072"/>
        </w:tabs>
        <w:overflowPunct w:val="0"/>
        <w:autoSpaceDE w:val="0"/>
        <w:autoSpaceDN w:val="0"/>
        <w:adjustRightInd w:val="0"/>
        <w:jc w:val="both"/>
        <w:rPr>
          <w:sz w:val="28"/>
        </w:rPr>
      </w:pPr>
      <w:proofErr w:type="gramStart"/>
      <w:r>
        <w:rPr>
          <w:sz w:val="28"/>
        </w:rPr>
        <w:t>жилищно</w:t>
      </w:r>
      <w:proofErr w:type="gramEnd"/>
      <w:r>
        <w:rPr>
          <w:sz w:val="28"/>
        </w:rPr>
        <w:t>-коммунальное хозяйство, образование, здравоохранение, культура, бытовое обслуживание населения, физическая культура и спорт, деятельность в инновационной сфере, туризм, развитие народных промыслов и ремесел, производство продуктов питания, производство промышленной продукции.</w:t>
      </w:r>
    </w:p>
    <w:p w:rsidR="004D3C3F" w:rsidRDefault="004D3C3F" w:rsidP="004D3C3F">
      <w:pPr>
        <w:widowControl w:val="0"/>
        <w:tabs>
          <w:tab w:val="left" w:pos="9072"/>
        </w:tabs>
        <w:overflowPunct w:val="0"/>
        <w:autoSpaceDE w:val="0"/>
        <w:autoSpaceDN w:val="0"/>
        <w:adjustRightInd w:val="0"/>
        <w:jc w:val="both"/>
        <w:rPr>
          <w:sz w:val="28"/>
        </w:rPr>
      </w:pPr>
      <w:r>
        <w:rPr>
          <w:sz w:val="28"/>
        </w:rPr>
        <w:t>3. Льготы по арендной плате субъектам малого и среднего предпринимательства, занимающимся видами деятельности, указанными в пункте 2 настоящего Положения, устанавливаются в процентном соотношении к определенному (установленному) размеру арендной платы:</w:t>
      </w:r>
    </w:p>
    <w:p w:rsidR="004D3C3F" w:rsidRDefault="004D3C3F" w:rsidP="004D3C3F">
      <w:pPr>
        <w:widowControl w:val="0"/>
        <w:tabs>
          <w:tab w:val="left" w:pos="9072"/>
        </w:tabs>
        <w:overflowPunct w:val="0"/>
        <w:autoSpaceDE w:val="0"/>
        <w:autoSpaceDN w:val="0"/>
        <w:adjustRightInd w:val="0"/>
        <w:jc w:val="both"/>
        <w:rPr>
          <w:sz w:val="28"/>
        </w:rPr>
      </w:pPr>
      <w:proofErr w:type="gramStart"/>
      <w:r>
        <w:rPr>
          <w:sz w:val="28"/>
        </w:rPr>
        <w:t>в</w:t>
      </w:r>
      <w:proofErr w:type="gramEnd"/>
      <w:r>
        <w:rPr>
          <w:sz w:val="28"/>
        </w:rPr>
        <w:t xml:space="preserve"> первый год аренды - 50 процентов размера арендной платы; </w:t>
      </w:r>
    </w:p>
    <w:p w:rsidR="004D3C3F" w:rsidRDefault="004D3C3F" w:rsidP="004D3C3F">
      <w:pPr>
        <w:widowControl w:val="0"/>
        <w:tabs>
          <w:tab w:val="left" w:pos="9072"/>
        </w:tabs>
        <w:overflowPunct w:val="0"/>
        <w:autoSpaceDE w:val="0"/>
        <w:autoSpaceDN w:val="0"/>
        <w:adjustRightInd w:val="0"/>
        <w:jc w:val="both"/>
        <w:rPr>
          <w:sz w:val="28"/>
        </w:rPr>
      </w:pPr>
      <w:proofErr w:type="gramStart"/>
      <w:r>
        <w:rPr>
          <w:sz w:val="28"/>
        </w:rPr>
        <w:t>во</w:t>
      </w:r>
      <w:proofErr w:type="gramEnd"/>
      <w:r>
        <w:rPr>
          <w:sz w:val="28"/>
        </w:rPr>
        <w:t xml:space="preserve"> второй год аренды - 70 процентов размера арендной платы; </w:t>
      </w:r>
    </w:p>
    <w:p w:rsidR="004D3C3F" w:rsidRDefault="004D3C3F" w:rsidP="004D3C3F">
      <w:pPr>
        <w:widowControl w:val="0"/>
        <w:tabs>
          <w:tab w:val="left" w:pos="9072"/>
        </w:tabs>
        <w:overflowPunct w:val="0"/>
        <w:autoSpaceDE w:val="0"/>
        <w:autoSpaceDN w:val="0"/>
        <w:adjustRightInd w:val="0"/>
        <w:jc w:val="both"/>
        <w:rPr>
          <w:sz w:val="28"/>
        </w:rPr>
      </w:pPr>
      <w:proofErr w:type="gramStart"/>
      <w:r>
        <w:rPr>
          <w:sz w:val="28"/>
        </w:rPr>
        <w:t>в</w:t>
      </w:r>
      <w:proofErr w:type="gramEnd"/>
      <w:r>
        <w:rPr>
          <w:sz w:val="28"/>
        </w:rPr>
        <w:t xml:space="preserve"> третий год аренды - 90 процентов размера арендной платы;</w:t>
      </w:r>
    </w:p>
    <w:p w:rsidR="004D3C3F" w:rsidRDefault="004D3C3F" w:rsidP="004D3C3F">
      <w:pPr>
        <w:widowControl w:val="0"/>
        <w:tabs>
          <w:tab w:val="left" w:pos="9072"/>
        </w:tabs>
        <w:overflowPunct w:val="0"/>
        <w:autoSpaceDE w:val="0"/>
        <w:autoSpaceDN w:val="0"/>
        <w:adjustRightInd w:val="0"/>
        <w:jc w:val="both"/>
        <w:rPr>
          <w:sz w:val="28"/>
        </w:rPr>
      </w:pPr>
      <w:proofErr w:type="gramStart"/>
      <w:r>
        <w:rPr>
          <w:sz w:val="28"/>
        </w:rPr>
        <w:t>в</w:t>
      </w:r>
      <w:proofErr w:type="gramEnd"/>
      <w:r>
        <w:rPr>
          <w:sz w:val="28"/>
        </w:rPr>
        <w:t xml:space="preserve"> четвертый год аренды и далее - 100 процентов размера арендной платы.</w:t>
      </w:r>
    </w:p>
    <w:p w:rsidR="004D3C3F" w:rsidRDefault="004D3C3F" w:rsidP="004D3C3F">
      <w:pPr>
        <w:widowControl w:val="0"/>
        <w:tabs>
          <w:tab w:val="left" w:pos="9072"/>
        </w:tabs>
        <w:overflowPunct w:val="0"/>
        <w:autoSpaceDE w:val="0"/>
        <w:autoSpaceDN w:val="0"/>
        <w:adjustRightInd w:val="0"/>
        <w:rPr>
          <w:sz w:val="28"/>
        </w:rPr>
      </w:pPr>
      <w:r>
        <w:rPr>
          <w:sz w:val="28"/>
        </w:rPr>
        <w:t>4.  Льготы по арендной плате субъектам малого и среднего предпринимательства предоставляются при соблюдении следующих условий:</w:t>
      </w:r>
    </w:p>
    <w:p w:rsidR="004D3C3F" w:rsidRDefault="004D3C3F" w:rsidP="004D3C3F">
      <w:pPr>
        <w:widowControl w:val="0"/>
        <w:tabs>
          <w:tab w:val="left" w:pos="9072"/>
        </w:tabs>
        <w:overflowPunct w:val="0"/>
        <w:autoSpaceDE w:val="0"/>
        <w:autoSpaceDN w:val="0"/>
        <w:adjustRightInd w:val="0"/>
        <w:rPr>
          <w:sz w:val="28"/>
        </w:rPr>
      </w:pPr>
      <w:r>
        <w:rPr>
          <w:sz w:val="28"/>
        </w:rPr>
        <w:t>1) отсутствие у арендатора задолженности по арендной плате за имущество, включенное в Перечень, на день подачи обращения за предоставлением льготы;</w:t>
      </w:r>
    </w:p>
    <w:p w:rsidR="004D3C3F" w:rsidRDefault="004D3C3F" w:rsidP="004D3C3F">
      <w:pPr>
        <w:widowControl w:val="0"/>
        <w:tabs>
          <w:tab w:val="left" w:pos="9072"/>
        </w:tabs>
        <w:overflowPunct w:val="0"/>
        <w:autoSpaceDE w:val="0"/>
        <w:autoSpaceDN w:val="0"/>
        <w:adjustRightInd w:val="0"/>
        <w:jc w:val="both"/>
        <w:rPr>
          <w:sz w:val="28"/>
        </w:rPr>
      </w:pPr>
      <w:r>
        <w:rPr>
          <w:sz w:val="28"/>
        </w:rPr>
        <w:t>2) арендатор должен использовать арендуемое имущество по целевому назначению, согласно соответствующему социально значимому виду деятельности, подтвержденному выпиской из Единого государственного реестра юридических лиц, либо выпиской из Единого государственного реестра индивидуальных предпринимателей.</w:t>
      </w:r>
    </w:p>
    <w:p w:rsidR="004D3C3F" w:rsidRDefault="004D3C3F" w:rsidP="004D3C3F">
      <w:pPr>
        <w:widowControl w:val="0"/>
        <w:tabs>
          <w:tab w:val="left" w:pos="9072"/>
        </w:tabs>
        <w:overflowPunct w:val="0"/>
        <w:autoSpaceDE w:val="0"/>
        <w:autoSpaceDN w:val="0"/>
        <w:adjustRightInd w:val="0"/>
        <w:jc w:val="both"/>
        <w:rPr>
          <w:sz w:val="28"/>
        </w:rPr>
      </w:pPr>
      <w:r>
        <w:rPr>
          <w:sz w:val="28"/>
        </w:rPr>
        <w:t>5.  Заявления о предоставлении льготы субъекты малого и среднего предпринимательства подают в администрацию муниципального образования Сибирский сельсовет.  К указанному заявлению прилагаются:</w:t>
      </w:r>
    </w:p>
    <w:p w:rsidR="004D3C3F" w:rsidRDefault="004D3C3F" w:rsidP="004D3C3F">
      <w:pPr>
        <w:widowControl w:val="0"/>
        <w:tabs>
          <w:tab w:val="left" w:pos="9072"/>
        </w:tabs>
        <w:overflowPunct w:val="0"/>
        <w:autoSpaceDE w:val="0"/>
        <w:autoSpaceDN w:val="0"/>
        <w:adjustRightInd w:val="0"/>
        <w:jc w:val="both"/>
        <w:rPr>
          <w:sz w:val="28"/>
        </w:rPr>
      </w:pPr>
      <w:r>
        <w:rPr>
          <w:sz w:val="28"/>
        </w:rPr>
        <w:t>1) выписка из Единого государственного реестра юридических лиц, либо выписка из Единого государственного реестра индивидуальных предпринимателей, подтверждающая право осуществления указанных видов деятельности;</w:t>
      </w:r>
    </w:p>
    <w:p w:rsidR="004D3C3F" w:rsidRDefault="004D3C3F" w:rsidP="004D3C3F">
      <w:pPr>
        <w:widowControl w:val="0"/>
        <w:tabs>
          <w:tab w:val="left" w:pos="9072"/>
        </w:tabs>
        <w:overflowPunct w:val="0"/>
        <w:autoSpaceDE w:val="0"/>
        <w:autoSpaceDN w:val="0"/>
        <w:adjustRightInd w:val="0"/>
        <w:jc w:val="both"/>
        <w:rPr>
          <w:sz w:val="28"/>
        </w:rPr>
      </w:pPr>
      <w:r>
        <w:rPr>
          <w:sz w:val="28"/>
        </w:rPr>
        <w:t>2) бухгалтерский баланс по состоянию на последнюю отчетную дату или иная предусмотренная законодательством Российской Федерации о налогах и сборах документация;</w:t>
      </w:r>
    </w:p>
    <w:p w:rsidR="004D3C3F" w:rsidRDefault="004D3C3F" w:rsidP="004D3C3F">
      <w:pPr>
        <w:widowControl w:val="0"/>
        <w:tabs>
          <w:tab w:val="left" w:pos="9072"/>
        </w:tabs>
        <w:overflowPunct w:val="0"/>
        <w:autoSpaceDE w:val="0"/>
        <w:autoSpaceDN w:val="0"/>
        <w:adjustRightInd w:val="0"/>
        <w:jc w:val="both"/>
        <w:rPr>
          <w:sz w:val="28"/>
        </w:rPr>
      </w:pPr>
      <w:r>
        <w:rPr>
          <w:sz w:val="28"/>
        </w:rPr>
        <w:t>3) копии учредительных документов субъекта предпринимательской деятельности.</w:t>
      </w:r>
    </w:p>
    <w:p w:rsidR="004D3C3F" w:rsidRDefault="004D3C3F" w:rsidP="004D3C3F">
      <w:pPr>
        <w:widowControl w:val="0"/>
        <w:tabs>
          <w:tab w:val="left" w:pos="9072"/>
        </w:tabs>
        <w:overflowPunct w:val="0"/>
        <w:autoSpaceDE w:val="0"/>
        <w:autoSpaceDN w:val="0"/>
        <w:adjustRightInd w:val="0"/>
        <w:jc w:val="both"/>
        <w:rPr>
          <w:sz w:val="28"/>
        </w:rPr>
      </w:pPr>
      <w:r>
        <w:rPr>
          <w:sz w:val="28"/>
        </w:rPr>
        <w:t>6. Администрация муниципального образования Сибирский сельсовет вправе истребовать у арендаторов, получивших льготу, необходимые документы, подтверждающие соблюдение арендатором условий ее предоставления и применения.</w:t>
      </w:r>
    </w:p>
    <w:p w:rsidR="004D3C3F" w:rsidRDefault="004D3C3F" w:rsidP="004D3C3F">
      <w:pPr>
        <w:widowControl w:val="0"/>
        <w:tabs>
          <w:tab w:val="left" w:pos="9072"/>
        </w:tabs>
        <w:overflowPunct w:val="0"/>
        <w:autoSpaceDE w:val="0"/>
        <w:autoSpaceDN w:val="0"/>
        <w:adjustRightInd w:val="0"/>
        <w:jc w:val="both"/>
        <w:rPr>
          <w:sz w:val="28"/>
        </w:rPr>
      </w:pPr>
    </w:p>
    <w:p w:rsidR="004D3C3F" w:rsidRDefault="004D3C3F" w:rsidP="004D3C3F">
      <w:pPr>
        <w:widowControl w:val="0"/>
        <w:tabs>
          <w:tab w:val="left" w:pos="9072"/>
        </w:tabs>
        <w:overflowPunct w:val="0"/>
        <w:autoSpaceDE w:val="0"/>
        <w:autoSpaceDN w:val="0"/>
        <w:adjustRightInd w:val="0"/>
        <w:jc w:val="both"/>
        <w:rPr>
          <w:sz w:val="28"/>
        </w:rPr>
      </w:pPr>
    </w:p>
    <w:p w:rsidR="004D3C3F" w:rsidRDefault="004D3C3F" w:rsidP="004D3C3F">
      <w:pPr>
        <w:shd w:val="clear" w:color="auto" w:fill="FFFFFF"/>
        <w:jc w:val="right"/>
        <w:rPr>
          <w:color w:val="333333"/>
        </w:rPr>
      </w:pPr>
      <w:r>
        <w:rPr>
          <w:color w:val="333333"/>
        </w:rPr>
        <w:t>Приложение 4</w:t>
      </w:r>
      <w:r>
        <w:rPr>
          <w:color w:val="333333"/>
        </w:rPr>
        <w:br/>
        <w:t>к решению 10-ой сессии</w:t>
      </w:r>
    </w:p>
    <w:p w:rsidR="004D3C3F" w:rsidRDefault="004D3C3F" w:rsidP="004D3C3F">
      <w:pPr>
        <w:shd w:val="clear" w:color="auto" w:fill="FFFFFF"/>
        <w:jc w:val="right"/>
        <w:rPr>
          <w:color w:val="333333"/>
        </w:rPr>
      </w:pPr>
      <w:proofErr w:type="gramStart"/>
      <w:r>
        <w:rPr>
          <w:color w:val="333333"/>
        </w:rPr>
        <w:t>от</w:t>
      </w:r>
      <w:proofErr w:type="gramEnd"/>
      <w:r>
        <w:rPr>
          <w:color w:val="333333"/>
        </w:rPr>
        <w:t xml:space="preserve"> </w:t>
      </w:r>
      <w:r>
        <w:rPr>
          <w:color w:val="333333"/>
          <w:u w:val="single"/>
        </w:rPr>
        <w:t>« 15»   07   2016г.№ 27</w:t>
      </w:r>
    </w:p>
    <w:p w:rsidR="004D3C3F" w:rsidRDefault="004D3C3F" w:rsidP="004D3C3F">
      <w:pPr>
        <w:widowControl w:val="0"/>
        <w:tabs>
          <w:tab w:val="left" w:pos="9072"/>
        </w:tabs>
        <w:overflowPunct w:val="0"/>
        <w:autoSpaceDE w:val="0"/>
        <w:autoSpaceDN w:val="0"/>
        <w:adjustRightInd w:val="0"/>
        <w:jc w:val="center"/>
        <w:rPr>
          <w:b/>
          <w:sz w:val="28"/>
        </w:rPr>
      </w:pPr>
    </w:p>
    <w:p w:rsidR="004D3C3F" w:rsidRDefault="004D3C3F" w:rsidP="004D3C3F">
      <w:pPr>
        <w:widowControl w:val="0"/>
        <w:tabs>
          <w:tab w:val="left" w:pos="9072"/>
        </w:tabs>
        <w:overflowPunct w:val="0"/>
        <w:autoSpaceDE w:val="0"/>
        <w:autoSpaceDN w:val="0"/>
        <w:adjustRightInd w:val="0"/>
        <w:jc w:val="both"/>
        <w:rPr>
          <w:sz w:val="28"/>
        </w:rPr>
      </w:pPr>
    </w:p>
    <w:p w:rsidR="004D3C3F" w:rsidRDefault="004D3C3F" w:rsidP="004D3C3F">
      <w:pPr>
        <w:widowControl w:val="0"/>
        <w:tabs>
          <w:tab w:val="left" w:pos="9072"/>
        </w:tabs>
        <w:overflowPunct w:val="0"/>
        <w:autoSpaceDE w:val="0"/>
        <w:autoSpaceDN w:val="0"/>
        <w:adjustRightInd w:val="0"/>
        <w:jc w:val="both"/>
        <w:rPr>
          <w:sz w:val="28"/>
        </w:rPr>
      </w:pPr>
    </w:p>
    <w:p w:rsidR="004D3C3F" w:rsidRDefault="004D3C3F" w:rsidP="004D3C3F">
      <w:pPr>
        <w:spacing w:before="100" w:beforeAutospacing="1" w:after="100" w:afterAutospacing="1"/>
        <w:jc w:val="center"/>
        <w:rPr>
          <w:color w:val="252519"/>
          <w:sz w:val="28"/>
          <w:szCs w:val="28"/>
        </w:rPr>
      </w:pPr>
      <w:r>
        <w:rPr>
          <w:color w:val="252519"/>
          <w:sz w:val="28"/>
          <w:szCs w:val="28"/>
        </w:rPr>
        <w:t>П Е Р Е Ч Е Н Ь</w:t>
      </w:r>
      <w:r>
        <w:rPr>
          <w:color w:val="252519"/>
          <w:sz w:val="28"/>
          <w:szCs w:val="28"/>
        </w:rPr>
        <w:br/>
        <w:t>муниципального имущества Сибирского сельсовета предназначенного для передачи во владение (или) в пользование субъектам малого и среднего предпринимательства</w:t>
      </w:r>
      <w:r>
        <w:rPr>
          <w:color w:val="252519"/>
          <w:sz w:val="28"/>
          <w:szCs w:val="28"/>
        </w:rPr>
        <w:br/>
        <w:t>по состоянию на 01 января 2016 года</w:t>
      </w:r>
    </w:p>
    <w:tbl>
      <w:tblPr>
        <w:tblW w:w="12000" w:type="dxa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"/>
        <w:gridCol w:w="2628"/>
        <w:gridCol w:w="672"/>
        <w:gridCol w:w="1843"/>
        <w:gridCol w:w="1694"/>
        <w:gridCol w:w="2599"/>
        <w:gridCol w:w="2081"/>
      </w:tblGrid>
      <w:tr w:rsidR="004D3C3F" w:rsidTr="004D3C3F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D3C3F" w:rsidRDefault="004D3C3F">
            <w:pPr>
              <w:spacing w:before="100" w:beforeAutospacing="1" w:after="100" w:afterAutospacing="1" w:line="256" w:lineRule="auto"/>
              <w:jc w:val="center"/>
              <w:rPr>
                <w:lang w:eastAsia="en-US"/>
              </w:rPr>
            </w:pPr>
            <w:r>
              <w:rPr>
                <w:b/>
                <w:bCs/>
                <w:lang w:eastAsia="en-US"/>
              </w:rPr>
              <w:t xml:space="preserve">№ </w:t>
            </w:r>
            <w:proofErr w:type="spellStart"/>
            <w:r>
              <w:rPr>
                <w:b/>
                <w:bCs/>
                <w:lang w:eastAsia="en-US"/>
              </w:rPr>
              <w:t>п.п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D3C3F" w:rsidRDefault="004D3C3F">
            <w:pPr>
              <w:spacing w:before="100" w:beforeAutospacing="1" w:after="100" w:afterAutospacing="1" w:line="256" w:lineRule="auto"/>
              <w:jc w:val="center"/>
              <w:rPr>
                <w:lang w:eastAsia="en-US"/>
              </w:rPr>
            </w:pPr>
            <w:r>
              <w:rPr>
                <w:b/>
                <w:bCs/>
                <w:lang w:eastAsia="en-US"/>
              </w:rPr>
              <w:t>Наименование объекта недвижимости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D3C3F" w:rsidRDefault="004D3C3F">
            <w:pPr>
              <w:spacing w:before="100" w:beforeAutospacing="1" w:after="100" w:afterAutospacing="1" w:line="256" w:lineRule="auto"/>
              <w:jc w:val="center"/>
              <w:rPr>
                <w:lang w:eastAsia="en-US"/>
              </w:rPr>
            </w:pPr>
            <w:r>
              <w:rPr>
                <w:b/>
                <w:bCs/>
                <w:lang w:eastAsia="en-US"/>
              </w:rPr>
              <w:t>Адрес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D3C3F" w:rsidRDefault="004D3C3F">
            <w:pPr>
              <w:spacing w:before="100" w:beforeAutospacing="1" w:after="100" w:afterAutospacing="1" w:line="256" w:lineRule="auto"/>
              <w:jc w:val="center"/>
              <w:rPr>
                <w:lang w:eastAsia="en-US"/>
              </w:rPr>
            </w:pPr>
            <w:r>
              <w:rPr>
                <w:b/>
                <w:bCs/>
                <w:lang w:eastAsia="en-US"/>
              </w:rPr>
              <w:t>Инвентарный номер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D3C3F" w:rsidRDefault="004D3C3F">
            <w:pPr>
              <w:spacing w:before="100" w:beforeAutospacing="1" w:after="100" w:afterAutospacing="1" w:line="256" w:lineRule="auto"/>
              <w:jc w:val="center"/>
              <w:rPr>
                <w:lang w:eastAsia="en-US"/>
              </w:rPr>
            </w:pPr>
            <w:r>
              <w:rPr>
                <w:b/>
                <w:bCs/>
                <w:lang w:eastAsia="en-US"/>
              </w:rPr>
              <w:t>Общая площадь (</w:t>
            </w:r>
            <w:proofErr w:type="spellStart"/>
            <w:r>
              <w:rPr>
                <w:b/>
                <w:bCs/>
                <w:lang w:eastAsia="en-US"/>
              </w:rPr>
              <w:t>кв.м</w:t>
            </w:r>
            <w:proofErr w:type="spellEnd"/>
            <w:r>
              <w:rPr>
                <w:b/>
                <w:bCs/>
                <w:lang w:eastAsia="en-US"/>
              </w:rPr>
              <w:t>/</w:t>
            </w:r>
            <w:proofErr w:type="spellStart"/>
            <w:r>
              <w:rPr>
                <w:b/>
                <w:bCs/>
                <w:lang w:eastAsia="en-US"/>
              </w:rPr>
              <w:t>эт</w:t>
            </w:r>
            <w:proofErr w:type="spellEnd"/>
            <w:r>
              <w:rPr>
                <w:b/>
                <w:bCs/>
                <w:lang w:eastAsia="en-US"/>
              </w:rPr>
              <w:t>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D3C3F" w:rsidRDefault="004D3C3F">
            <w:pPr>
              <w:spacing w:before="100" w:beforeAutospacing="1" w:after="100" w:afterAutospacing="1" w:line="256" w:lineRule="auto"/>
              <w:jc w:val="center"/>
              <w:rPr>
                <w:lang w:eastAsia="en-US"/>
              </w:rPr>
            </w:pPr>
            <w:proofErr w:type="gramStart"/>
            <w:r>
              <w:rPr>
                <w:b/>
                <w:bCs/>
                <w:lang w:eastAsia="en-US"/>
              </w:rPr>
              <w:t>сведения</w:t>
            </w:r>
            <w:proofErr w:type="gramEnd"/>
            <w:r>
              <w:rPr>
                <w:b/>
                <w:bCs/>
                <w:lang w:eastAsia="en-US"/>
              </w:rPr>
              <w:t xml:space="preserve"> об арендаторе (предприятие)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D3C3F" w:rsidRDefault="004D3C3F">
            <w:pPr>
              <w:spacing w:before="100" w:beforeAutospacing="1" w:after="100" w:afterAutospacing="1" w:line="256" w:lineRule="auto"/>
              <w:jc w:val="center"/>
              <w:rPr>
                <w:lang w:eastAsia="en-US"/>
              </w:rPr>
            </w:pPr>
            <w:proofErr w:type="gramStart"/>
            <w:r>
              <w:rPr>
                <w:b/>
                <w:bCs/>
                <w:lang w:eastAsia="en-US"/>
              </w:rPr>
              <w:t>целевое</w:t>
            </w:r>
            <w:proofErr w:type="gramEnd"/>
            <w:r>
              <w:rPr>
                <w:b/>
                <w:bCs/>
                <w:lang w:eastAsia="en-US"/>
              </w:rPr>
              <w:t xml:space="preserve"> назначение арен. Пом.</w:t>
            </w:r>
          </w:p>
        </w:tc>
      </w:tr>
      <w:tr w:rsidR="004D3C3F" w:rsidTr="004D3C3F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:rsidR="004D3C3F" w:rsidRDefault="004D3C3F">
            <w:pPr>
              <w:spacing w:before="100" w:beforeAutospacing="1" w:after="100" w:afterAutospacing="1" w:line="256" w:lineRule="auto"/>
              <w:rPr>
                <w:lang w:eastAsia="en-US"/>
              </w:rPr>
            </w:pPr>
            <w:r>
              <w:rPr>
                <w:lang w:eastAsia="en-US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D3C3F" w:rsidRDefault="004D3C3F">
            <w:pPr>
              <w:spacing w:before="100" w:beforeAutospacing="1" w:after="100" w:afterAutospacing="1" w:line="256" w:lineRule="auto"/>
              <w:rPr>
                <w:lang w:eastAsia="en-US"/>
              </w:rPr>
            </w:pPr>
            <w:r>
              <w:rPr>
                <w:lang w:eastAsia="en-US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D3C3F" w:rsidRDefault="004D3C3F">
            <w:pPr>
              <w:spacing w:before="100" w:beforeAutospacing="1" w:after="100" w:afterAutospacing="1" w:line="256" w:lineRule="auto"/>
              <w:rPr>
                <w:lang w:eastAsia="en-US"/>
              </w:rPr>
            </w:pPr>
            <w:r>
              <w:rPr>
                <w:lang w:eastAsia="en-US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D3C3F" w:rsidRDefault="004D3C3F">
            <w:pPr>
              <w:spacing w:before="100" w:beforeAutospacing="1" w:after="100" w:afterAutospacing="1" w:line="256" w:lineRule="auto"/>
              <w:rPr>
                <w:lang w:eastAsia="en-US"/>
              </w:rPr>
            </w:pPr>
            <w:r>
              <w:rPr>
                <w:lang w:eastAsia="en-US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D3C3F" w:rsidRDefault="004D3C3F">
            <w:pPr>
              <w:spacing w:before="100" w:beforeAutospacing="1" w:after="100" w:afterAutospacing="1" w:line="256" w:lineRule="auto"/>
              <w:rPr>
                <w:lang w:eastAsia="en-US"/>
              </w:rPr>
            </w:pPr>
            <w:r>
              <w:rPr>
                <w:lang w:eastAsia="en-US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D3C3F" w:rsidRDefault="004D3C3F">
            <w:pPr>
              <w:spacing w:before="100" w:beforeAutospacing="1" w:after="100" w:afterAutospacing="1" w:line="256" w:lineRule="auto"/>
              <w:rPr>
                <w:lang w:eastAsia="en-US"/>
              </w:rPr>
            </w:pPr>
            <w:r>
              <w:rPr>
                <w:lang w:eastAsia="en-US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D3C3F" w:rsidRDefault="004D3C3F">
            <w:pPr>
              <w:spacing w:before="100" w:beforeAutospacing="1" w:after="100" w:afterAutospacing="1" w:line="256" w:lineRule="auto"/>
              <w:rPr>
                <w:lang w:eastAsia="en-US"/>
              </w:rPr>
            </w:pPr>
            <w:r>
              <w:rPr>
                <w:lang w:eastAsia="en-US"/>
              </w:rPr>
              <w:t> </w:t>
            </w:r>
          </w:p>
        </w:tc>
      </w:tr>
      <w:tr w:rsidR="004D3C3F" w:rsidTr="004D3C3F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D3C3F" w:rsidRDefault="004D3C3F">
            <w:pPr>
              <w:spacing w:before="100" w:beforeAutospacing="1" w:after="100" w:afterAutospacing="1" w:line="256" w:lineRule="auto"/>
              <w:rPr>
                <w:lang w:eastAsia="en-US"/>
              </w:rPr>
            </w:pPr>
            <w:r>
              <w:rPr>
                <w:lang w:eastAsia="en-US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D3C3F" w:rsidRDefault="004D3C3F">
            <w:pPr>
              <w:spacing w:before="100" w:beforeAutospacing="1" w:after="100" w:afterAutospacing="1" w:line="256" w:lineRule="auto"/>
              <w:rPr>
                <w:lang w:eastAsia="en-US"/>
              </w:rPr>
            </w:pPr>
            <w:r>
              <w:rPr>
                <w:lang w:eastAsia="en-US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D3C3F" w:rsidRDefault="004D3C3F">
            <w:pPr>
              <w:spacing w:before="100" w:beforeAutospacing="1" w:after="100" w:afterAutospacing="1" w:line="256" w:lineRule="auto"/>
              <w:rPr>
                <w:lang w:eastAsia="en-US"/>
              </w:rPr>
            </w:pPr>
            <w:r>
              <w:rPr>
                <w:lang w:eastAsia="en-US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D3C3F" w:rsidRDefault="004D3C3F">
            <w:pPr>
              <w:spacing w:before="100" w:beforeAutospacing="1" w:after="100" w:afterAutospacing="1" w:line="256" w:lineRule="auto"/>
              <w:rPr>
                <w:lang w:eastAsia="en-US"/>
              </w:rPr>
            </w:pPr>
            <w:r>
              <w:rPr>
                <w:lang w:eastAsia="en-US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D3C3F" w:rsidRDefault="004D3C3F">
            <w:pPr>
              <w:spacing w:before="100" w:beforeAutospacing="1" w:after="100" w:afterAutospacing="1" w:line="256" w:lineRule="auto"/>
              <w:rPr>
                <w:lang w:eastAsia="en-US"/>
              </w:rPr>
            </w:pPr>
            <w:r>
              <w:rPr>
                <w:lang w:eastAsia="en-US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D3C3F" w:rsidRDefault="004D3C3F">
            <w:pPr>
              <w:spacing w:before="100" w:beforeAutospacing="1" w:after="100" w:afterAutospacing="1" w:line="256" w:lineRule="auto"/>
              <w:rPr>
                <w:lang w:eastAsia="en-US"/>
              </w:rPr>
            </w:pPr>
            <w:r>
              <w:rPr>
                <w:lang w:eastAsia="en-US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D3C3F" w:rsidRDefault="004D3C3F">
            <w:pPr>
              <w:spacing w:before="100" w:beforeAutospacing="1" w:after="100" w:afterAutospacing="1" w:line="256" w:lineRule="auto"/>
              <w:rPr>
                <w:lang w:eastAsia="en-US"/>
              </w:rPr>
            </w:pPr>
            <w:r>
              <w:rPr>
                <w:lang w:eastAsia="en-US"/>
              </w:rPr>
              <w:t> </w:t>
            </w:r>
          </w:p>
        </w:tc>
      </w:tr>
      <w:tr w:rsidR="004D3C3F" w:rsidTr="004D3C3F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:rsidR="004D3C3F" w:rsidRDefault="004D3C3F">
            <w:pPr>
              <w:spacing w:before="100" w:beforeAutospacing="1" w:after="100" w:afterAutospacing="1" w:line="256" w:lineRule="auto"/>
              <w:rPr>
                <w:lang w:eastAsia="en-US"/>
              </w:rPr>
            </w:pPr>
            <w:r>
              <w:rPr>
                <w:lang w:eastAsia="en-US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D3C3F" w:rsidRDefault="004D3C3F">
            <w:pPr>
              <w:spacing w:before="100" w:beforeAutospacing="1" w:after="100" w:afterAutospacing="1" w:line="256" w:lineRule="auto"/>
              <w:rPr>
                <w:lang w:eastAsia="en-US"/>
              </w:rPr>
            </w:pPr>
            <w:r>
              <w:rPr>
                <w:lang w:eastAsia="en-US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D3C3F" w:rsidRDefault="004D3C3F">
            <w:pPr>
              <w:spacing w:before="100" w:beforeAutospacing="1" w:after="100" w:afterAutospacing="1" w:line="256" w:lineRule="auto"/>
              <w:rPr>
                <w:lang w:eastAsia="en-US"/>
              </w:rPr>
            </w:pPr>
            <w:r>
              <w:rPr>
                <w:lang w:eastAsia="en-US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D3C3F" w:rsidRDefault="004D3C3F">
            <w:pPr>
              <w:spacing w:before="100" w:beforeAutospacing="1" w:after="100" w:afterAutospacing="1" w:line="256" w:lineRule="auto"/>
              <w:rPr>
                <w:lang w:eastAsia="en-US"/>
              </w:rPr>
            </w:pPr>
            <w:r>
              <w:rPr>
                <w:lang w:eastAsia="en-US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D3C3F" w:rsidRDefault="004D3C3F">
            <w:pPr>
              <w:spacing w:before="100" w:beforeAutospacing="1" w:after="100" w:afterAutospacing="1" w:line="256" w:lineRule="auto"/>
              <w:rPr>
                <w:lang w:eastAsia="en-US"/>
              </w:rPr>
            </w:pPr>
            <w:r>
              <w:rPr>
                <w:lang w:eastAsia="en-US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D3C3F" w:rsidRDefault="004D3C3F">
            <w:pPr>
              <w:spacing w:before="100" w:beforeAutospacing="1" w:after="100" w:afterAutospacing="1" w:line="256" w:lineRule="auto"/>
              <w:rPr>
                <w:lang w:eastAsia="en-US"/>
              </w:rPr>
            </w:pPr>
            <w:r>
              <w:rPr>
                <w:lang w:eastAsia="en-US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D3C3F" w:rsidRDefault="004D3C3F">
            <w:pPr>
              <w:spacing w:before="100" w:beforeAutospacing="1" w:after="100" w:afterAutospacing="1" w:line="256" w:lineRule="auto"/>
              <w:rPr>
                <w:lang w:eastAsia="en-US"/>
              </w:rPr>
            </w:pPr>
            <w:r>
              <w:rPr>
                <w:lang w:eastAsia="en-US"/>
              </w:rPr>
              <w:t> </w:t>
            </w:r>
          </w:p>
        </w:tc>
      </w:tr>
    </w:tbl>
    <w:p w:rsidR="004D3C3F" w:rsidRDefault="004D3C3F" w:rsidP="004D3C3F">
      <w:pPr>
        <w:spacing w:before="100" w:beforeAutospacing="1" w:after="100" w:afterAutospacing="1"/>
        <w:rPr>
          <w:color w:val="252519"/>
        </w:rPr>
      </w:pPr>
    </w:p>
    <w:p w:rsidR="004D3C3F" w:rsidRDefault="004D3C3F" w:rsidP="004D3C3F">
      <w:pPr>
        <w:widowControl w:val="0"/>
        <w:tabs>
          <w:tab w:val="left" w:pos="9072"/>
        </w:tabs>
        <w:overflowPunct w:val="0"/>
        <w:autoSpaceDE w:val="0"/>
        <w:autoSpaceDN w:val="0"/>
        <w:adjustRightInd w:val="0"/>
        <w:jc w:val="both"/>
        <w:rPr>
          <w:sz w:val="28"/>
        </w:rPr>
      </w:pPr>
    </w:p>
    <w:p w:rsidR="004D3C3F" w:rsidRDefault="004D3C3F" w:rsidP="004D3C3F">
      <w:pPr>
        <w:spacing w:after="160" w:line="256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4D3C3F" w:rsidRDefault="004D3C3F" w:rsidP="004D3C3F">
      <w:pPr>
        <w:spacing w:after="160" w:line="256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4D3C3F" w:rsidRDefault="004D3C3F" w:rsidP="004D3C3F">
      <w:pPr>
        <w:jc w:val="both"/>
      </w:pPr>
    </w:p>
    <w:p w:rsidR="004D3C3F" w:rsidRDefault="004D3C3F" w:rsidP="004D3C3F">
      <w:pPr>
        <w:jc w:val="both"/>
      </w:pPr>
    </w:p>
    <w:p w:rsidR="004D3C3F" w:rsidRDefault="004D3C3F" w:rsidP="004D3C3F">
      <w:pPr>
        <w:jc w:val="both"/>
      </w:pPr>
    </w:p>
    <w:p w:rsidR="004D3C3F" w:rsidRDefault="004D3C3F" w:rsidP="004D3C3F">
      <w:pPr>
        <w:jc w:val="both"/>
      </w:pPr>
    </w:p>
    <w:p w:rsidR="004D3C3F" w:rsidRDefault="004D3C3F" w:rsidP="004D3C3F">
      <w:pPr>
        <w:jc w:val="both"/>
      </w:pPr>
    </w:p>
    <w:p w:rsidR="004D3C3F" w:rsidRDefault="004D3C3F" w:rsidP="004D3C3F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</w:p>
    <w:p w:rsidR="004D3C3F" w:rsidRDefault="004D3C3F" w:rsidP="004D3C3F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</w:p>
    <w:p w:rsidR="004D3C3F" w:rsidRDefault="004D3C3F" w:rsidP="004D3C3F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</w:p>
    <w:p w:rsidR="004D3C3F" w:rsidRDefault="004D3C3F" w:rsidP="004D3C3F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</w:p>
    <w:p w:rsidR="004D3C3F" w:rsidRDefault="004D3C3F" w:rsidP="004D3C3F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</w:p>
    <w:p w:rsidR="004D3C3F" w:rsidRDefault="004D3C3F" w:rsidP="004D3C3F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</w:p>
    <w:p w:rsidR="004D3C3F" w:rsidRDefault="004D3C3F" w:rsidP="004D3C3F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</w:p>
    <w:p w:rsidR="004D3C3F" w:rsidRDefault="004D3C3F" w:rsidP="004D3C3F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color w:val="000000"/>
          <w:sz w:val="28"/>
        </w:rPr>
      </w:pPr>
    </w:p>
    <w:p w:rsidR="004D3C3F" w:rsidRDefault="004D3C3F" w:rsidP="004D3C3F">
      <w:pPr>
        <w:shd w:val="clear" w:color="auto" w:fill="FFFFFF"/>
        <w:spacing w:after="240" w:line="360" w:lineRule="atLeast"/>
        <w:textAlignment w:val="baseline"/>
        <w:rPr>
          <w:rFonts w:ascii="Helvetica" w:hAnsi="Helvetica" w:cs="Helvetica"/>
          <w:color w:val="444444"/>
          <w:sz w:val="21"/>
          <w:szCs w:val="21"/>
        </w:rPr>
      </w:pPr>
    </w:p>
    <w:p w:rsidR="004D3C3F" w:rsidRDefault="004D3C3F">
      <w:pPr>
        <w:jc w:val="center"/>
      </w:pPr>
      <w:bookmarkStart w:id="0" w:name="_GoBack"/>
      <w:bookmarkEnd w:id="0"/>
    </w:p>
    <w:sectPr w:rsidR="004D3C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FD2143F"/>
    <w:multiLevelType w:val="hybridMultilevel"/>
    <w:tmpl w:val="03A6494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3C36"/>
    <w:rsid w:val="000D2C00"/>
    <w:rsid w:val="002424A7"/>
    <w:rsid w:val="004D3C3F"/>
    <w:rsid w:val="005840BA"/>
    <w:rsid w:val="0066577C"/>
    <w:rsid w:val="00723646"/>
    <w:rsid w:val="0076017E"/>
    <w:rsid w:val="00B03ADF"/>
    <w:rsid w:val="00C24B5A"/>
    <w:rsid w:val="00C73C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2D4FA30-9D99-493C-9C21-C86E02D0CE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236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24B5A"/>
    <w:rPr>
      <w:color w:val="0000FF"/>
      <w:u w:val="single"/>
    </w:rPr>
  </w:style>
  <w:style w:type="paragraph" w:customStyle="1" w:styleId="ConsPlusNormal">
    <w:name w:val="ConsPlusNormal"/>
    <w:rsid w:val="004D3C3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4">
    <w:name w:val="Table Grid"/>
    <w:basedOn w:val="a1"/>
    <w:rsid w:val="004D3C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87533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19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82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28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7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C9874A36CB55006E5D72D90C74C551496072C0708528EFFFEBF9824A261805BF337543FA23138BDE66ABH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10</Pages>
  <Words>2661</Words>
  <Characters>15168</Characters>
  <Application>Microsoft Office Word</Application>
  <DocSecurity>0</DocSecurity>
  <Lines>126</Lines>
  <Paragraphs>35</Paragraphs>
  <ScaleCrop>false</ScaleCrop>
  <Company>SPecialiST RePack</Company>
  <LinksUpToDate>false</LinksUpToDate>
  <CharactersWithSpaces>17794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10</cp:revision>
  <dcterms:created xsi:type="dcterms:W3CDTF">2016-08-01T07:41:00Z</dcterms:created>
  <dcterms:modified xsi:type="dcterms:W3CDTF">2020-02-27T08:59:00Z</dcterms:modified>
</cp:coreProperties>
</file>