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27" w:rsidRPr="0097698F" w:rsidRDefault="005A2ECC" w:rsidP="003907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СИБИР</w:t>
      </w:r>
      <w:r w:rsidR="00390727" w:rsidRPr="0097698F">
        <w:rPr>
          <w:sz w:val="28"/>
          <w:szCs w:val="28"/>
        </w:rPr>
        <w:t>СКОГО  СЕЛЬСОВЕТА</w:t>
      </w:r>
    </w:p>
    <w:p w:rsidR="00390727" w:rsidRPr="0097698F" w:rsidRDefault="00390727" w:rsidP="00390727">
      <w:pPr>
        <w:jc w:val="center"/>
        <w:rPr>
          <w:sz w:val="28"/>
          <w:szCs w:val="28"/>
        </w:rPr>
      </w:pPr>
      <w:r w:rsidRPr="0097698F">
        <w:rPr>
          <w:sz w:val="28"/>
          <w:szCs w:val="28"/>
        </w:rPr>
        <w:t>КУПИНСКОГО  РАЙОНА  НОВОСИБИРСКОЙ  ОБЛАСТИ</w:t>
      </w:r>
    </w:p>
    <w:p w:rsidR="00390727" w:rsidRPr="0097698F" w:rsidRDefault="00390727" w:rsidP="00390727">
      <w:pPr>
        <w:jc w:val="center"/>
        <w:rPr>
          <w:b/>
          <w:sz w:val="28"/>
          <w:szCs w:val="28"/>
        </w:rPr>
      </w:pPr>
    </w:p>
    <w:p w:rsidR="00390727" w:rsidRPr="0097698F" w:rsidRDefault="00390727" w:rsidP="00390727">
      <w:pPr>
        <w:jc w:val="center"/>
        <w:rPr>
          <w:b/>
          <w:sz w:val="28"/>
          <w:szCs w:val="28"/>
        </w:rPr>
      </w:pPr>
    </w:p>
    <w:p w:rsidR="00390727" w:rsidRPr="0097698F" w:rsidRDefault="00390727" w:rsidP="00390727">
      <w:pPr>
        <w:jc w:val="center"/>
        <w:rPr>
          <w:sz w:val="28"/>
          <w:szCs w:val="28"/>
        </w:rPr>
      </w:pPr>
      <w:r w:rsidRPr="0097698F">
        <w:rPr>
          <w:sz w:val="28"/>
          <w:szCs w:val="28"/>
        </w:rPr>
        <w:t>П О С Т А Н О В Л Е Н И Е</w:t>
      </w:r>
    </w:p>
    <w:p w:rsidR="00390727" w:rsidRPr="0097698F" w:rsidRDefault="00390727" w:rsidP="00390727">
      <w:pPr>
        <w:jc w:val="center"/>
        <w:rPr>
          <w:sz w:val="28"/>
          <w:szCs w:val="28"/>
        </w:rPr>
      </w:pPr>
    </w:p>
    <w:p w:rsidR="00390727" w:rsidRPr="0097698F" w:rsidRDefault="00610681" w:rsidP="00390727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</w:t>
      </w:r>
    </w:p>
    <w:p w:rsidR="00390727" w:rsidRDefault="005A2ECC" w:rsidP="0039072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603B2C" w:rsidRDefault="00603B2C" w:rsidP="00390727">
      <w:pPr>
        <w:jc w:val="center"/>
      </w:pPr>
    </w:p>
    <w:p w:rsidR="00390727" w:rsidRDefault="00390727" w:rsidP="00390727">
      <w:pPr>
        <w:jc w:val="center"/>
      </w:pPr>
    </w:p>
    <w:p w:rsidR="00390727" w:rsidRPr="00390727" w:rsidRDefault="00390727" w:rsidP="00390727">
      <w:pPr>
        <w:pStyle w:val="a5"/>
        <w:jc w:val="center"/>
        <w:rPr>
          <w:sz w:val="28"/>
          <w:szCs w:val="28"/>
        </w:rPr>
      </w:pPr>
      <w:r w:rsidRPr="00390727">
        <w:rPr>
          <w:rStyle w:val="a3"/>
          <w:sz w:val="28"/>
          <w:szCs w:val="28"/>
        </w:rPr>
        <w:t>Об утверждении Прогноза  социально</w:t>
      </w:r>
      <w:r w:rsidR="005A2ECC">
        <w:rPr>
          <w:rStyle w:val="a3"/>
          <w:sz w:val="28"/>
          <w:szCs w:val="28"/>
        </w:rPr>
        <w:t>-экономического развития Сибир</w:t>
      </w:r>
      <w:r w:rsidRPr="00390727">
        <w:rPr>
          <w:rStyle w:val="a3"/>
          <w:sz w:val="28"/>
          <w:szCs w:val="28"/>
        </w:rPr>
        <w:t xml:space="preserve">ского сельсовета </w:t>
      </w:r>
      <w:proofErr w:type="spellStart"/>
      <w:r w:rsidRPr="00390727">
        <w:rPr>
          <w:rStyle w:val="a3"/>
          <w:sz w:val="28"/>
          <w:szCs w:val="28"/>
        </w:rPr>
        <w:t>Купинского</w:t>
      </w:r>
      <w:proofErr w:type="spellEnd"/>
      <w:r w:rsidR="005A2ECC">
        <w:rPr>
          <w:rStyle w:val="a3"/>
          <w:sz w:val="28"/>
          <w:szCs w:val="28"/>
        </w:rPr>
        <w:t xml:space="preserve"> района на 2021 год и плановый период 2022-2023</w:t>
      </w:r>
      <w:r w:rsidRPr="00390727">
        <w:rPr>
          <w:rStyle w:val="a3"/>
          <w:sz w:val="28"/>
          <w:szCs w:val="28"/>
        </w:rPr>
        <w:t xml:space="preserve"> годов.</w:t>
      </w:r>
    </w:p>
    <w:p w:rsidR="00390727" w:rsidRDefault="00390727" w:rsidP="00390727">
      <w:pPr>
        <w:pStyle w:val="a5"/>
        <w:jc w:val="center"/>
      </w:pP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  <w:r w:rsidRPr="00390727">
        <w:rPr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</w:t>
      </w:r>
      <w:r w:rsidR="005A2ECC">
        <w:rPr>
          <w:sz w:val="28"/>
          <w:szCs w:val="28"/>
        </w:rPr>
        <w:t xml:space="preserve">«О бюджетном процессе </w:t>
      </w:r>
      <w:proofErr w:type="gramStart"/>
      <w:r w:rsidR="005A2ECC">
        <w:rPr>
          <w:sz w:val="28"/>
          <w:szCs w:val="28"/>
        </w:rPr>
        <w:t>в  Сибир</w:t>
      </w:r>
      <w:r w:rsidRPr="00390727">
        <w:rPr>
          <w:sz w:val="28"/>
          <w:szCs w:val="28"/>
        </w:rPr>
        <w:t>ском</w:t>
      </w:r>
      <w:proofErr w:type="gramEnd"/>
      <w:r w:rsidRPr="00390727">
        <w:rPr>
          <w:sz w:val="28"/>
          <w:szCs w:val="28"/>
        </w:rPr>
        <w:t xml:space="preserve"> сельсовете», утвержденном ре</w:t>
      </w:r>
      <w:r w:rsidR="005A2ECC">
        <w:rPr>
          <w:sz w:val="28"/>
          <w:szCs w:val="28"/>
        </w:rPr>
        <w:t>шением Совета депутатов  Сибир</w:t>
      </w:r>
      <w:r w:rsidRPr="00390727">
        <w:rPr>
          <w:sz w:val="28"/>
          <w:szCs w:val="28"/>
        </w:rPr>
        <w:t xml:space="preserve">ского сельсовета </w:t>
      </w:r>
      <w:r w:rsidR="00610681" w:rsidRPr="00610681">
        <w:rPr>
          <w:sz w:val="28"/>
          <w:szCs w:val="28"/>
        </w:rPr>
        <w:t>от 18.02.2019</w:t>
      </w:r>
      <w:r w:rsidRPr="00610681">
        <w:rPr>
          <w:sz w:val="28"/>
          <w:szCs w:val="28"/>
        </w:rPr>
        <w:t>г. №</w:t>
      </w:r>
      <w:r w:rsidR="00610681" w:rsidRPr="00610681">
        <w:rPr>
          <w:sz w:val="28"/>
          <w:szCs w:val="28"/>
        </w:rPr>
        <w:t xml:space="preserve"> 103</w:t>
      </w:r>
      <w:r w:rsidR="005A2ECC">
        <w:rPr>
          <w:sz w:val="28"/>
          <w:szCs w:val="28"/>
        </w:rPr>
        <w:t xml:space="preserve"> администрация  Сибир</w:t>
      </w:r>
      <w:r w:rsidRPr="00390727">
        <w:rPr>
          <w:sz w:val="28"/>
          <w:szCs w:val="28"/>
        </w:rPr>
        <w:t>ского сельсовета</w:t>
      </w: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  <w:r w:rsidRPr="00390727">
        <w:rPr>
          <w:sz w:val="28"/>
          <w:szCs w:val="28"/>
        </w:rPr>
        <w:t>ПОСТАНОВЛЯЕТ:</w:t>
      </w: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  <w:r w:rsidRPr="00390727">
        <w:rPr>
          <w:sz w:val="28"/>
          <w:szCs w:val="28"/>
        </w:rPr>
        <w:t>1. Утвердить прилагаемый Прогноз социально-</w:t>
      </w:r>
      <w:r w:rsidR="003E7AE8">
        <w:rPr>
          <w:sz w:val="28"/>
          <w:szCs w:val="28"/>
        </w:rPr>
        <w:t>экономического развития  Сибир</w:t>
      </w:r>
      <w:r w:rsidRPr="00390727">
        <w:rPr>
          <w:sz w:val="28"/>
          <w:szCs w:val="28"/>
        </w:rPr>
        <w:t xml:space="preserve">ского сельсовета </w:t>
      </w:r>
      <w:proofErr w:type="spellStart"/>
      <w:r w:rsidRPr="00390727">
        <w:rPr>
          <w:sz w:val="28"/>
          <w:szCs w:val="28"/>
        </w:rPr>
        <w:t>Купинского</w:t>
      </w:r>
      <w:proofErr w:type="spellEnd"/>
      <w:r w:rsidRPr="00390727">
        <w:rPr>
          <w:sz w:val="28"/>
          <w:szCs w:val="28"/>
        </w:rPr>
        <w:t xml:space="preserve"> район</w:t>
      </w:r>
      <w:r w:rsidR="003E7AE8">
        <w:rPr>
          <w:sz w:val="28"/>
          <w:szCs w:val="28"/>
        </w:rPr>
        <w:t>а  на 2021 год и плановый период 2022 -2023</w:t>
      </w:r>
      <w:r w:rsidRPr="00390727">
        <w:rPr>
          <w:sz w:val="28"/>
          <w:szCs w:val="28"/>
        </w:rPr>
        <w:t xml:space="preserve"> годов.</w:t>
      </w: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  <w:r w:rsidRPr="00390727">
        <w:rPr>
          <w:sz w:val="28"/>
          <w:szCs w:val="28"/>
        </w:rPr>
        <w:t>2. Опубликовать настоящее постановление в бюллетене «Муниципальные ведомости» и разместить на официальном сайте в сети Интернет.</w:t>
      </w: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  <w:r w:rsidRPr="00390727">
        <w:rPr>
          <w:sz w:val="28"/>
          <w:szCs w:val="28"/>
        </w:rPr>
        <w:t xml:space="preserve">Глава  </w:t>
      </w:r>
      <w:r w:rsidR="003E7AE8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     </w:t>
      </w:r>
      <w:r w:rsidR="003E7AE8">
        <w:rPr>
          <w:sz w:val="28"/>
          <w:szCs w:val="28"/>
        </w:rPr>
        <w:t xml:space="preserve">                               Л.Г. Иваненко</w:t>
      </w: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</w:p>
    <w:p w:rsidR="00390727" w:rsidRDefault="00390727" w:rsidP="00390727">
      <w:pPr>
        <w:pStyle w:val="a5"/>
        <w:spacing w:line="240" w:lineRule="atLeast"/>
        <w:jc w:val="both"/>
        <w:rPr>
          <w:sz w:val="28"/>
          <w:szCs w:val="28"/>
        </w:rPr>
      </w:pPr>
    </w:p>
    <w:p w:rsidR="00390727" w:rsidRPr="000011CD" w:rsidRDefault="00390727" w:rsidP="000011CD">
      <w:pPr>
        <w:pStyle w:val="a5"/>
        <w:spacing w:line="240" w:lineRule="atLeast"/>
        <w:jc w:val="right"/>
      </w:pPr>
      <w:r>
        <w:rPr>
          <w:sz w:val="28"/>
          <w:szCs w:val="28"/>
        </w:rPr>
        <w:lastRenderedPageBreak/>
        <w:t xml:space="preserve"> </w:t>
      </w:r>
      <w:r w:rsidR="000011CD" w:rsidRPr="000011CD">
        <w:t>Утвержден</w:t>
      </w:r>
      <w:r w:rsidR="00B7230E">
        <w:t xml:space="preserve"> </w:t>
      </w:r>
      <w:r w:rsidR="00DF2C77">
        <w:t>постановлением а</w:t>
      </w:r>
      <w:r w:rsidR="000011CD" w:rsidRPr="000011CD">
        <w:t>дминистрации</w:t>
      </w:r>
    </w:p>
    <w:p w:rsidR="000011CD" w:rsidRPr="000011CD" w:rsidRDefault="00B2040B" w:rsidP="000011CD">
      <w:pPr>
        <w:pStyle w:val="a5"/>
        <w:spacing w:line="240" w:lineRule="atLeast"/>
        <w:jc w:val="right"/>
      </w:pPr>
      <w:r>
        <w:t>Сибир</w:t>
      </w:r>
      <w:r w:rsidR="000011CD" w:rsidRPr="000011CD">
        <w:t xml:space="preserve">ского сельсовета </w:t>
      </w:r>
      <w:r w:rsidR="008F4679">
        <w:t>№ 48 от 02.11.2020</w:t>
      </w:r>
    </w:p>
    <w:p w:rsidR="00390727" w:rsidRPr="00390727" w:rsidRDefault="00390727" w:rsidP="00390727">
      <w:pPr>
        <w:pStyle w:val="a5"/>
        <w:jc w:val="both"/>
        <w:rPr>
          <w:sz w:val="28"/>
          <w:szCs w:val="28"/>
        </w:rPr>
      </w:pPr>
      <w:r w:rsidRPr="00390727">
        <w:rPr>
          <w:sz w:val="28"/>
          <w:szCs w:val="28"/>
        </w:rPr>
        <w:t> </w:t>
      </w:r>
    </w:p>
    <w:p w:rsidR="000011CD" w:rsidRPr="00DF2C77" w:rsidRDefault="000011CD" w:rsidP="00DF2C77">
      <w:pPr>
        <w:pStyle w:val="a5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Прогноз</w:t>
      </w:r>
      <w:r w:rsidRPr="00390727">
        <w:rPr>
          <w:rStyle w:val="a3"/>
          <w:sz w:val="28"/>
          <w:szCs w:val="28"/>
        </w:rPr>
        <w:t xml:space="preserve">  социально</w:t>
      </w:r>
      <w:r w:rsidR="00B2040B">
        <w:rPr>
          <w:rStyle w:val="a3"/>
          <w:sz w:val="28"/>
          <w:szCs w:val="28"/>
        </w:rPr>
        <w:t>-экономического развития Сибир</w:t>
      </w:r>
      <w:r w:rsidRPr="00390727">
        <w:rPr>
          <w:rStyle w:val="a3"/>
          <w:sz w:val="28"/>
          <w:szCs w:val="28"/>
        </w:rPr>
        <w:t>ского сель</w:t>
      </w:r>
      <w:r w:rsidR="002F473F">
        <w:rPr>
          <w:rStyle w:val="a3"/>
          <w:sz w:val="28"/>
          <w:szCs w:val="28"/>
        </w:rPr>
        <w:t xml:space="preserve">совета </w:t>
      </w:r>
      <w:proofErr w:type="spellStart"/>
      <w:r w:rsidR="002F473F">
        <w:rPr>
          <w:rStyle w:val="a3"/>
          <w:sz w:val="28"/>
          <w:szCs w:val="28"/>
        </w:rPr>
        <w:t>Купинского</w:t>
      </w:r>
      <w:proofErr w:type="spellEnd"/>
      <w:r w:rsidR="002F473F">
        <w:rPr>
          <w:rStyle w:val="a3"/>
          <w:sz w:val="28"/>
          <w:szCs w:val="28"/>
        </w:rPr>
        <w:t xml:space="preserve"> района на 2021 год и плановый период 2022-2023</w:t>
      </w:r>
      <w:r w:rsidRPr="00390727">
        <w:rPr>
          <w:rStyle w:val="a3"/>
          <w:sz w:val="28"/>
          <w:szCs w:val="28"/>
        </w:rPr>
        <w:t xml:space="preserve"> годов.</w:t>
      </w:r>
    </w:p>
    <w:p w:rsidR="000011CD" w:rsidRDefault="000011CD" w:rsidP="000011CD">
      <w:pPr>
        <w:pStyle w:val="a5"/>
        <w:jc w:val="both"/>
      </w:pPr>
      <w:r>
        <w:t xml:space="preserve">Прогноз социально – экономического </w:t>
      </w:r>
      <w:r w:rsidR="00B2040B">
        <w:t>развития Сибир</w:t>
      </w:r>
      <w:r w:rsidR="002F473F">
        <w:t>ского сельсовета на 2021 год и плановый период 2022 - 2023</w:t>
      </w:r>
      <w:r>
        <w:t xml:space="preserve"> годов разработан в соответствии с Федеральным законом от 06.03.2003 №131-ФЗ «Об общих принципах организации местного самоуправления в Российской Федерации», Положением «О бюджетном </w:t>
      </w:r>
      <w:r w:rsidR="00B2040B">
        <w:t>процессе в Сибир</w:t>
      </w:r>
      <w:r w:rsidR="00FE77DB">
        <w:t>ском сельсовете.</w:t>
      </w:r>
    </w:p>
    <w:p w:rsidR="000011CD" w:rsidRDefault="000011CD" w:rsidP="000011CD">
      <w:pPr>
        <w:pStyle w:val="a5"/>
        <w:jc w:val="both"/>
      </w:pPr>
      <w:r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0011CD" w:rsidRDefault="000011CD" w:rsidP="000011CD">
      <w:pPr>
        <w:pStyle w:val="a5"/>
        <w:jc w:val="both"/>
      </w:pPr>
      <w:r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1. Бюджетная и налоговая политика</w:t>
      </w:r>
    </w:p>
    <w:p w:rsidR="000011CD" w:rsidRDefault="000011CD" w:rsidP="000011CD">
      <w:pPr>
        <w:pStyle w:val="a5"/>
        <w:jc w:val="both"/>
      </w:pPr>
      <w:r>
        <w:t>Бюдже</w:t>
      </w:r>
      <w:r w:rsidR="002F473F">
        <w:t>тная и налоговая политика в 2021–2023</w:t>
      </w:r>
      <w:r>
        <w:t xml:space="preserve">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средств,  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2. Демографические показатели</w:t>
      </w:r>
    </w:p>
    <w:p w:rsidR="000011CD" w:rsidRDefault="000011CD" w:rsidP="000011CD">
      <w:pPr>
        <w:pStyle w:val="a5"/>
        <w:jc w:val="both"/>
      </w:pPr>
      <w:r>
        <w:t>Социа</w:t>
      </w:r>
      <w:r w:rsidR="00B2040B">
        <w:t>льно-экономическое развитие Сибир</w:t>
      </w:r>
      <w:r>
        <w:t>ского сельсовета (далее -</w:t>
      </w:r>
      <w:r w:rsidRPr="000011CD">
        <w:t xml:space="preserve"> сельское</w:t>
      </w:r>
      <w:r>
        <w:t xml:space="preserve"> поселение) определяется совокупностью внешних и внутренних условий, одним из которых является демографическая ситуация.</w:t>
      </w:r>
    </w:p>
    <w:p w:rsidR="000011CD" w:rsidRDefault="000011CD" w:rsidP="000011CD">
      <w:pPr>
        <w:pStyle w:val="a5"/>
        <w:jc w:val="both"/>
      </w:pPr>
      <w:r>
        <w:t xml:space="preserve">На территории сельского поселения демографическая ситуация </w:t>
      </w:r>
      <w:proofErr w:type="gramStart"/>
      <w:r>
        <w:t>существенно  изменилась</w:t>
      </w:r>
      <w:proofErr w:type="gramEnd"/>
      <w:r>
        <w:t xml:space="preserve"> – суммарное поселения в целом постепенно  уменьшается.</w:t>
      </w:r>
    </w:p>
    <w:p w:rsidR="000011CD" w:rsidRDefault="000011CD" w:rsidP="000011CD">
      <w:pPr>
        <w:pStyle w:val="a5"/>
        <w:jc w:val="both"/>
      </w:pPr>
      <w:r w:rsidRPr="0012470E">
        <w:t>Статистические данные 201</w:t>
      </w:r>
      <w:r w:rsidR="0012470E">
        <w:t>0-2012</w:t>
      </w:r>
      <w:r w:rsidRPr="0012470E">
        <w:t xml:space="preserve"> годов свидетельствуют о </w:t>
      </w:r>
      <w:r w:rsidR="0012470E">
        <w:t xml:space="preserve"> стабильной</w:t>
      </w:r>
      <w:r w:rsidRPr="0012470E">
        <w:t xml:space="preserve"> динамике в демографической ситуации по территории поселения. </w:t>
      </w:r>
      <w:r w:rsidR="0012470E">
        <w:t>А вот начиная с 2013 года численность населения резко начал</w:t>
      </w:r>
      <w:r w:rsidR="002F473F">
        <w:t>о сокращаться, на 01 ноября 2020</w:t>
      </w:r>
      <w:r w:rsidR="0012470E">
        <w:t xml:space="preserve"> года численность составляет </w:t>
      </w:r>
      <w:r w:rsidR="00F95B11">
        <w:t>462</w:t>
      </w:r>
      <w:r w:rsidR="0012470E">
        <w:t xml:space="preserve"> человек. В целом </w:t>
      </w:r>
      <w:r w:rsidR="00F95B11">
        <w:t>за период 2017-2020</w:t>
      </w:r>
      <w:r w:rsidRPr="0012470E">
        <w:t xml:space="preserve"> годы на территории поселения </w:t>
      </w:r>
      <w:proofErr w:type="gramStart"/>
      <w:r w:rsidRPr="0012470E">
        <w:t xml:space="preserve">общий </w:t>
      </w:r>
      <w:r w:rsidR="0012470E">
        <w:t xml:space="preserve"> отток</w:t>
      </w:r>
      <w:proofErr w:type="gramEnd"/>
      <w:r w:rsidRPr="0012470E">
        <w:t xml:space="preserve"> населения</w:t>
      </w:r>
      <w:r w:rsidR="006B7982">
        <w:t xml:space="preserve"> за счет смертности</w:t>
      </w:r>
      <w:r w:rsidRPr="0012470E">
        <w:t xml:space="preserve"> сос</w:t>
      </w:r>
      <w:r w:rsidR="0012470E">
        <w:t xml:space="preserve">тавил </w:t>
      </w:r>
      <w:r w:rsidR="00954FC5">
        <w:t>38</w:t>
      </w:r>
      <w:bookmarkStart w:id="0" w:name="_GoBack"/>
      <w:bookmarkEnd w:id="0"/>
      <w:r w:rsidRPr="0012470E">
        <w:t xml:space="preserve"> человек</w:t>
      </w:r>
    </w:p>
    <w:p w:rsidR="000011CD" w:rsidRDefault="00B7230E" w:rsidP="000011CD">
      <w:pPr>
        <w:pStyle w:val="a5"/>
        <w:jc w:val="both"/>
      </w:pPr>
      <w:r>
        <w:t xml:space="preserve"> 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3. Культура</w:t>
      </w:r>
    </w:p>
    <w:p w:rsidR="000011CD" w:rsidRDefault="000011CD" w:rsidP="000011CD">
      <w:pPr>
        <w:pStyle w:val="a5"/>
        <w:jc w:val="both"/>
      </w:pPr>
      <w:r>
        <w:t>Основными целями развития сферы куль</w:t>
      </w:r>
      <w:r w:rsidR="00F95B11">
        <w:t>туры сельского поселения на 2021 год и плановый период 2022 и 2023</w:t>
      </w:r>
      <w:r>
        <w:t xml:space="preserve"> годов являются:</w:t>
      </w:r>
    </w:p>
    <w:p w:rsidR="000011CD" w:rsidRDefault="000011CD" w:rsidP="000011CD">
      <w:pPr>
        <w:pStyle w:val="a5"/>
        <w:jc w:val="both"/>
      </w:pPr>
      <w:r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0011CD" w:rsidRDefault="000011CD" w:rsidP="000011CD">
      <w:pPr>
        <w:pStyle w:val="a5"/>
        <w:jc w:val="both"/>
      </w:pPr>
      <w:r>
        <w:t>- обеспечение доступа граждан к культурным ценностям и информационному пространству;</w:t>
      </w:r>
    </w:p>
    <w:p w:rsidR="000011CD" w:rsidRDefault="000011CD" w:rsidP="000011CD">
      <w:pPr>
        <w:pStyle w:val="a5"/>
        <w:jc w:val="both"/>
      </w:pPr>
      <w:r>
        <w:t>- увеличение объема и качества услуг, оказываемых учреждениями культуры;</w:t>
      </w:r>
    </w:p>
    <w:p w:rsidR="000011CD" w:rsidRDefault="000011CD" w:rsidP="000011CD">
      <w:pPr>
        <w:pStyle w:val="a5"/>
        <w:jc w:val="both"/>
      </w:pPr>
      <w:r>
        <w:t>- укрепление и расширение материально-технической базы учреждений культуры поселения;</w:t>
      </w:r>
    </w:p>
    <w:p w:rsidR="000011CD" w:rsidRDefault="000011CD" w:rsidP="000011CD">
      <w:pPr>
        <w:pStyle w:val="a5"/>
        <w:jc w:val="both"/>
      </w:pPr>
      <w:r>
        <w:t>Для достижения поставленных целей сформирован ряд приоритетных направлений, по которым планируется осуществлять деят</w:t>
      </w:r>
      <w:r w:rsidR="00F95B11">
        <w:t>ельность в сфере культуры в 2021-2023</w:t>
      </w:r>
      <w:r>
        <w:t xml:space="preserve"> годах.</w:t>
      </w:r>
    </w:p>
    <w:p w:rsidR="000011CD" w:rsidRDefault="000011CD" w:rsidP="000011CD">
      <w:pPr>
        <w:pStyle w:val="a5"/>
        <w:jc w:val="both"/>
      </w:pPr>
      <w:r>
        <w:t>Среди приоритетных направлений сферы культуры по-прежнему остается:</w:t>
      </w:r>
    </w:p>
    <w:p w:rsidR="000011CD" w:rsidRDefault="000011CD" w:rsidP="000011CD">
      <w:pPr>
        <w:pStyle w:val="a5"/>
        <w:jc w:val="both"/>
      </w:pPr>
      <w:r>
        <w:t>- организация поселенческих конкурсов, фестивалей и выставок по направлениям творчества,</w:t>
      </w:r>
    </w:p>
    <w:p w:rsidR="000011CD" w:rsidRDefault="000011CD" w:rsidP="000011CD">
      <w:pPr>
        <w:pStyle w:val="a5"/>
        <w:jc w:val="both"/>
      </w:pPr>
      <w:r>
        <w:t>- проведение Дней деревень;</w:t>
      </w:r>
    </w:p>
    <w:p w:rsidR="000011CD" w:rsidRDefault="000011CD" w:rsidP="000011CD">
      <w:pPr>
        <w:pStyle w:val="a5"/>
        <w:jc w:val="both"/>
      </w:pPr>
      <w:r>
        <w:t>- проведение юбилейных праздников учреждений культуры и коллективов самодеятельного народного творчества;</w:t>
      </w:r>
    </w:p>
    <w:p w:rsidR="000011CD" w:rsidRDefault="000011CD" w:rsidP="000011CD">
      <w:pPr>
        <w:pStyle w:val="a5"/>
        <w:jc w:val="both"/>
      </w:pPr>
      <w:r>
        <w:t>- участие в конкурсах на получение грантов.</w:t>
      </w:r>
    </w:p>
    <w:p w:rsidR="000011CD" w:rsidRDefault="000011CD" w:rsidP="000011CD">
      <w:pPr>
        <w:pStyle w:val="a5"/>
        <w:jc w:val="both"/>
      </w:pPr>
      <w:r>
        <w:t>В целях укрепления и расширения материально-технической базы учреждений культуры сельского поселения планируется создание  клуба «Общение»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4. Физическая культура и спорт</w:t>
      </w:r>
    </w:p>
    <w:p w:rsidR="000011CD" w:rsidRDefault="000011CD" w:rsidP="000011CD">
      <w:pPr>
        <w:pStyle w:val="a5"/>
        <w:jc w:val="both"/>
      </w:pPr>
      <w: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0011CD" w:rsidRDefault="000011CD" w:rsidP="000011CD">
      <w:pPr>
        <w:pStyle w:val="a5"/>
        <w:jc w:val="both"/>
      </w:pPr>
      <w:r>
        <w:t>Планируется решение следующих задач:</w:t>
      </w:r>
    </w:p>
    <w:p w:rsidR="000011CD" w:rsidRDefault="000011CD" w:rsidP="000011CD">
      <w:pPr>
        <w:pStyle w:val="a5"/>
        <w:jc w:val="both"/>
      </w:pPr>
      <w:r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0011CD" w:rsidRDefault="000011CD" w:rsidP="000011CD">
      <w:pPr>
        <w:pStyle w:val="a5"/>
        <w:jc w:val="both"/>
      </w:pPr>
      <w:r>
        <w:t>- повышение массовости занимающихся физической культурой и спортом;</w:t>
      </w:r>
    </w:p>
    <w:p w:rsidR="000011CD" w:rsidRDefault="000011CD" w:rsidP="000011CD">
      <w:pPr>
        <w:pStyle w:val="a5"/>
        <w:jc w:val="both"/>
      </w:pPr>
      <w:r>
        <w:t>- пропаганда здорового образа жизни, занятий спортом и физической культурой;</w:t>
      </w:r>
    </w:p>
    <w:p w:rsidR="000011CD" w:rsidRDefault="000011CD" w:rsidP="000011CD">
      <w:pPr>
        <w:pStyle w:val="a5"/>
        <w:jc w:val="both"/>
      </w:pPr>
      <w: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0011CD" w:rsidRDefault="000011CD" w:rsidP="000011CD">
      <w:pPr>
        <w:pStyle w:val="a5"/>
        <w:jc w:val="both"/>
      </w:pPr>
      <w:r>
        <w:t xml:space="preserve">- участие в </w:t>
      </w:r>
      <w:proofErr w:type="spellStart"/>
      <w:r>
        <w:t>межпоселенческих</w:t>
      </w:r>
      <w:proofErr w:type="spellEnd"/>
      <w:r>
        <w:t xml:space="preserve">, </w:t>
      </w:r>
      <w:r w:rsidR="002017D6">
        <w:t xml:space="preserve"> районных и областных</w:t>
      </w:r>
      <w:r>
        <w:t xml:space="preserve"> спортивно - массовых мероприятиях.</w:t>
      </w:r>
    </w:p>
    <w:p w:rsidR="000011CD" w:rsidRDefault="000011CD" w:rsidP="000011CD">
      <w:pPr>
        <w:pStyle w:val="a5"/>
        <w:jc w:val="both"/>
      </w:pPr>
      <w:r>
        <w:t>В целях укрепления и оснащения материально-технической базы для занятий физич</w:t>
      </w:r>
      <w:r w:rsidR="00F95B11">
        <w:t>еской культурой и спортом в 2021</w:t>
      </w:r>
      <w:r w:rsidR="002017D6">
        <w:t xml:space="preserve"> году и плановом пе</w:t>
      </w:r>
      <w:r w:rsidR="00F95B11">
        <w:t>риоде 2022 и 2023</w:t>
      </w:r>
      <w:r>
        <w:t xml:space="preserve"> годов планируется:</w:t>
      </w:r>
    </w:p>
    <w:p w:rsidR="000011CD" w:rsidRDefault="000011CD" w:rsidP="000011CD">
      <w:pPr>
        <w:pStyle w:val="a5"/>
        <w:jc w:val="both"/>
      </w:pPr>
      <w:r>
        <w:t>- у</w:t>
      </w:r>
      <w:r w:rsidR="002017D6">
        <w:t>стройство спортивных площадок</w:t>
      </w:r>
      <w:r w:rsidR="00C35444">
        <w:t xml:space="preserve"> (баскетбольное и во</w:t>
      </w:r>
      <w:r w:rsidR="00B2040B">
        <w:t>лейбольное поля, мини</w:t>
      </w:r>
      <w:r w:rsidR="00C35444">
        <w:t xml:space="preserve"> </w:t>
      </w:r>
      <w:r w:rsidR="00B2040B">
        <w:t>футбольное поле</w:t>
      </w:r>
      <w:r w:rsidR="00F95B11">
        <w:t>, установка уличных тренажеров</w:t>
      </w:r>
      <w:r w:rsidR="00B2040B">
        <w:t>)</w:t>
      </w:r>
      <w:r w:rsidR="002017D6">
        <w:t>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5. Малое и среднее предпринимательство</w:t>
      </w:r>
    </w:p>
    <w:p w:rsidR="000011CD" w:rsidRDefault="000011CD" w:rsidP="000011CD">
      <w:pPr>
        <w:pStyle w:val="a5"/>
        <w:jc w:val="both"/>
      </w:pPr>
      <w:r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0011CD" w:rsidRDefault="000011CD" w:rsidP="000011CD">
      <w:pPr>
        <w:pStyle w:val="a5"/>
        <w:jc w:val="both"/>
      </w:pPr>
      <w:r>
        <w:t>информационное и организационное обеспечение развития малого и среднего предпринимательства;</w:t>
      </w:r>
    </w:p>
    <w:p w:rsidR="000011CD" w:rsidRDefault="000011CD" w:rsidP="000011CD">
      <w:pPr>
        <w:pStyle w:val="a5"/>
        <w:jc w:val="both"/>
      </w:pPr>
      <w:r>
        <w:t>содействие в получении финансовой поддержки субъектов малого и среднего предпринимательства;</w:t>
      </w:r>
    </w:p>
    <w:p w:rsidR="000011CD" w:rsidRDefault="000011CD" w:rsidP="000011CD">
      <w:pPr>
        <w:pStyle w:val="a5"/>
        <w:jc w:val="both"/>
      </w:pPr>
      <w:r>
        <w:t>имущественная поддержка субъектов малого и среднего предпринимательства;</w:t>
      </w:r>
    </w:p>
    <w:p w:rsidR="000011CD" w:rsidRDefault="000011CD" w:rsidP="000011CD">
      <w:pPr>
        <w:pStyle w:val="a5"/>
        <w:jc w:val="both"/>
      </w:pPr>
      <w:r>
        <w:t>создание благоприятного общественного климата для развития малого и среднего предпринимательства.</w:t>
      </w:r>
    </w:p>
    <w:p w:rsidR="000011CD" w:rsidRDefault="000011CD" w:rsidP="000011CD">
      <w:pPr>
        <w:pStyle w:val="a5"/>
        <w:jc w:val="both"/>
      </w:pPr>
      <w:r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0011CD" w:rsidRDefault="000011CD" w:rsidP="000011CD">
      <w:pPr>
        <w:pStyle w:val="a5"/>
        <w:jc w:val="both"/>
      </w:pPr>
      <w:r>
        <w:t>- увеличение количества субъектов малого и среднего предпринимательства;</w:t>
      </w:r>
    </w:p>
    <w:p w:rsidR="000011CD" w:rsidRDefault="000011CD" w:rsidP="000011CD">
      <w:pPr>
        <w:pStyle w:val="a5"/>
        <w:jc w:val="both"/>
      </w:pPr>
      <w:r>
        <w:t>- рост объемов оборота организаций малого и среднего предпринимательства;</w:t>
      </w:r>
    </w:p>
    <w:p w:rsidR="000011CD" w:rsidRDefault="000011CD" w:rsidP="000011CD">
      <w:pPr>
        <w:pStyle w:val="a5"/>
        <w:jc w:val="both"/>
      </w:pPr>
      <w:r>
        <w:t>- увеличение доли поступлений в бюджет поселения налоговых платежей от субъектов малого предпринимательства.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6. Инвестиционная деятельность</w:t>
      </w:r>
    </w:p>
    <w:p w:rsidR="000011CD" w:rsidRDefault="000011CD" w:rsidP="000011CD">
      <w:pPr>
        <w:pStyle w:val="a5"/>
        <w:jc w:val="both"/>
      </w:pPr>
      <w:r>
        <w:t>Росту объёмов промышленного производства будет способствовать пр</w:t>
      </w:r>
      <w:r w:rsidR="002017D6">
        <w:t>иток инвестиций (отечественных</w:t>
      </w:r>
      <w:r>
        <w:t>),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0011CD" w:rsidRDefault="000011CD" w:rsidP="000011CD">
      <w:pPr>
        <w:pStyle w:val="a5"/>
        <w:jc w:val="both"/>
      </w:pPr>
      <w:r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агропромышленный комплекс, промышленность, торговля, малое предпринимательство.</w:t>
      </w:r>
    </w:p>
    <w:p w:rsidR="000011CD" w:rsidRDefault="000011CD" w:rsidP="000011CD">
      <w:pPr>
        <w:pStyle w:val="a5"/>
        <w:jc w:val="both"/>
      </w:pPr>
      <w:r>
        <w:t>С целью дальнейшего развития инвестиционной деятельности и привлечения инвестиций планируется:</w:t>
      </w:r>
    </w:p>
    <w:p w:rsidR="000011CD" w:rsidRDefault="000011CD" w:rsidP="000011CD">
      <w:pPr>
        <w:pStyle w:val="a5"/>
        <w:jc w:val="both"/>
      </w:pPr>
      <w:r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0011CD" w:rsidRDefault="000011CD" w:rsidP="000011CD">
      <w:pPr>
        <w:pStyle w:val="a5"/>
        <w:jc w:val="both"/>
      </w:pPr>
      <w:r>
        <w:t>- актуализировать базу данных о свободных инвестиционных площадках, путем формирования новых площадок для размещения производств.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7. Управление муниципальным имуществом</w:t>
      </w:r>
    </w:p>
    <w:p w:rsidR="000011CD" w:rsidRDefault="000011CD" w:rsidP="000011CD">
      <w:pPr>
        <w:pStyle w:val="a5"/>
        <w:jc w:val="both"/>
      </w:pPr>
      <w:r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0011CD" w:rsidRDefault="000011CD" w:rsidP="000011CD">
      <w:pPr>
        <w:pStyle w:val="a5"/>
        <w:jc w:val="both"/>
      </w:pPr>
      <w:r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0011CD" w:rsidRDefault="000011CD" w:rsidP="000011CD">
      <w:pPr>
        <w:pStyle w:val="a5"/>
        <w:jc w:val="both"/>
      </w:pPr>
      <w:r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0011CD" w:rsidRPr="00B2040B" w:rsidRDefault="000011CD" w:rsidP="000011CD">
      <w:pPr>
        <w:pStyle w:val="a5"/>
        <w:jc w:val="both"/>
        <w:rPr>
          <w:b/>
          <w:sz w:val="28"/>
          <w:szCs w:val="28"/>
        </w:rPr>
      </w:pPr>
      <w:r w:rsidRPr="00B2040B">
        <w:rPr>
          <w:b/>
          <w:sz w:val="28"/>
          <w:szCs w:val="28"/>
        </w:rPr>
        <w:t>8. Молодежная политика</w:t>
      </w:r>
    </w:p>
    <w:p w:rsidR="000011CD" w:rsidRDefault="000011CD" w:rsidP="000011CD">
      <w:pPr>
        <w:pStyle w:val="a5"/>
        <w:jc w:val="both"/>
      </w:pPr>
      <w:r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0011CD" w:rsidRDefault="000011CD" w:rsidP="000011CD">
      <w:pPr>
        <w:pStyle w:val="a5"/>
        <w:jc w:val="both"/>
      </w:pPr>
      <w:r>
        <w:t>Достижение основной поставленной цели предполагается за счет решения следующих задач:</w:t>
      </w:r>
    </w:p>
    <w:p w:rsidR="000011CD" w:rsidRDefault="000011CD" w:rsidP="000011CD">
      <w:pPr>
        <w:pStyle w:val="a5"/>
        <w:jc w:val="both"/>
      </w:pPr>
      <w:r>
        <w:t>-воспитание гражданственности и патриотизма, духовно-нравственное воспитание молодёжи</w:t>
      </w:r>
    </w:p>
    <w:p w:rsidR="000011CD" w:rsidRDefault="000011CD" w:rsidP="000011CD">
      <w:pPr>
        <w:pStyle w:val="a5"/>
        <w:jc w:val="both"/>
      </w:pPr>
      <w:r>
        <w:t>-развитие художественного творчества детей и молодёжи</w:t>
      </w:r>
    </w:p>
    <w:p w:rsidR="000011CD" w:rsidRDefault="000011CD" w:rsidP="000011CD">
      <w:pPr>
        <w:pStyle w:val="a5"/>
        <w:jc w:val="both"/>
      </w:pPr>
      <w:r>
        <w:t>-развитие массового детского и молодёжного спорта</w:t>
      </w:r>
    </w:p>
    <w:p w:rsidR="000011CD" w:rsidRDefault="000011CD" w:rsidP="000011CD">
      <w:pPr>
        <w:pStyle w:val="a5"/>
        <w:jc w:val="both"/>
      </w:pPr>
      <w:r>
        <w:t>-профилактика безнадзорности, правонарушений и асоциальных явлений в молодёжной среде</w:t>
      </w:r>
    </w:p>
    <w:p w:rsidR="000011CD" w:rsidRDefault="000011CD" w:rsidP="000011CD">
      <w:pPr>
        <w:pStyle w:val="a5"/>
        <w:jc w:val="both"/>
      </w:pPr>
      <w:r>
        <w:t>-участие в обеспечении занятости и трудоустройства молодёжи</w:t>
      </w:r>
    </w:p>
    <w:p w:rsidR="000011CD" w:rsidRDefault="000011CD" w:rsidP="000011CD">
      <w:pPr>
        <w:pStyle w:val="a5"/>
        <w:jc w:val="both"/>
      </w:pPr>
      <w:r>
        <w:t>-поддержка детских, молодёжных общественных объединений.</w:t>
      </w:r>
    </w:p>
    <w:p w:rsidR="000011CD" w:rsidRPr="00B2040B" w:rsidRDefault="00B2040B" w:rsidP="000011C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011CD" w:rsidRPr="00B2040B">
        <w:rPr>
          <w:b/>
          <w:sz w:val="28"/>
          <w:szCs w:val="28"/>
        </w:rPr>
        <w:t>. Обеспечение первичных мер пожарной безопасности</w:t>
      </w:r>
    </w:p>
    <w:p w:rsidR="000011CD" w:rsidRDefault="000011CD" w:rsidP="000011CD">
      <w:pPr>
        <w:pStyle w:val="a5"/>
        <w:jc w:val="both"/>
      </w:pPr>
      <w:r>
        <w:t>Основными целями в сфере пожарной безопасности на территории сельского поселения остаются:</w:t>
      </w:r>
    </w:p>
    <w:p w:rsidR="000011CD" w:rsidRDefault="000011CD" w:rsidP="000011CD">
      <w:pPr>
        <w:pStyle w:val="a5"/>
        <w:jc w:val="both"/>
      </w:pPr>
      <w:r>
        <w:t>- усиление системы противопожарной защиты;</w:t>
      </w:r>
    </w:p>
    <w:p w:rsidR="000011CD" w:rsidRDefault="000011CD" w:rsidP="000011CD">
      <w:pPr>
        <w:pStyle w:val="a5"/>
        <w:jc w:val="both"/>
      </w:pPr>
      <w:r>
        <w:t>- снижение гибели, травматизма людей на пожарах, уменьшение материального ущерба от пожаров.</w:t>
      </w:r>
    </w:p>
    <w:p w:rsidR="000011CD" w:rsidRDefault="000011CD" w:rsidP="000011CD">
      <w:pPr>
        <w:pStyle w:val="a5"/>
        <w:jc w:val="both"/>
      </w:pPr>
      <w:r>
        <w:t>Для достижения поставленных целей планируется продолжить работу по:</w:t>
      </w:r>
    </w:p>
    <w:p w:rsidR="000011CD" w:rsidRDefault="000011CD" w:rsidP="000011CD">
      <w:pPr>
        <w:pStyle w:val="a5"/>
        <w:jc w:val="both"/>
      </w:pPr>
      <w:r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0011CD" w:rsidRDefault="000011CD" w:rsidP="000011CD">
      <w:pPr>
        <w:pStyle w:val="a5"/>
        <w:jc w:val="both"/>
      </w:pPr>
      <w:r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0011CD" w:rsidRDefault="000011CD" w:rsidP="000011CD">
      <w:pPr>
        <w:pStyle w:val="a5"/>
        <w:jc w:val="both"/>
      </w:pPr>
      <w:r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0011CD" w:rsidRDefault="000011CD" w:rsidP="000011CD">
      <w:pPr>
        <w:pStyle w:val="a5"/>
        <w:jc w:val="both"/>
      </w:pPr>
      <w:r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2040B" w:rsidRDefault="00B2040B" w:rsidP="000011CD">
      <w:pPr>
        <w:pStyle w:val="a5"/>
        <w:jc w:val="both"/>
      </w:pPr>
      <w:r>
        <w:t>- оснащен</w:t>
      </w:r>
      <w:r w:rsidR="00C35444">
        <w:t>ие жилых помещений пожарными</w:t>
      </w:r>
      <w:r w:rsidR="00E87B69">
        <w:t xml:space="preserve"> автономными</w:t>
      </w:r>
      <w:r w:rsidR="00C35444">
        <w:t xml:space="preserve"> </w:t>
      </w:r>
      <w:proofErr w:type="spellStart"/>
      <w:r w:rsidR="00C35444">
        <w:t>из</w:t>
      </w:r>
      <w:r>
        <w:t>вещателями</w:t>
      </w:r>
      <w:proofErr w:type="spellEnd"/>
      <w:r>
        <w:t>.</w:t>
      </w:r>
    </w:p>
    <w:p w:rsidR="000011CD" w:rsidRPr="00B2040B" w:rsidRDefault="00B2040B" w:rsidP="000011C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011CD" w:rsidRPr="00B2040B">
        <w:rPr>
          <w:b/>
          <w:sz w:val="28"/>
          <w:szCs w:val="28"/>
        </w:rPr>
        <w:t>. Благоустройство</w:t>
      </w:r>
    </w:p>
    <w:p w:rsidR="000011CD" w:rsidRDefault="000011CD" w:rsidP="000011CD">
      <w:pPr>
        <w:pStyle w:val="a5"/>
        <w:jc w:val="both"/>
      </w:pPr>
      <w:r>
        <w:t>Высокий уровень благоустройства населённых пунктов – необходимое улучшение условий жизни населения.</w:t>
      </w:r>
    </w:p>
    <w:p w:rsidR="000011CD" w:rsidRDefault="00F95B11" w:rsidP="000011CD">
      <w:pPr>
        <w:pStyle w:val="a5"/>
        <w:jc w:val="both"/>
      </w:pPr>
      <w:r>
        <w:t>В 2021 году и плановый период 2022 и 2023</w:t>
      </w:r>
      <w:r w:rsidR="000011CD">
        <w:t xml:space="preserve"> годов продолжится проведение целенаправленной работы по благоустройству населенных пунктов сельского поселения.</w:t>
      </w:r>
    </w:p>
    <w:p w:rsidR="000011CD" w:rsidRDefault="000011CD" w:rsidP="000011CD">
      <w:pPr>
        <w:pStyle w:val="a5"/>
        <w:jc w:val="both"/>
      </w:pPr>
      <w: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0011CD" w:rsidRDefault="000011CD" w:rsidP="000011CD">
      <w:pPr>
        <w:pStyle w:val="a5"/>
        <w:jc w:val="both"/>
      </w:pPr>
      <w:r>
        <w:t>- содержание, ремонт сетей уличного освещения;</w:t>
      </w:r>
    </w:p>
    <w:p w:rsidR="000011CD" w:rsidRDefault="000011CD" w:rsidP="000011CD">
      <w:pPr>
        <w:pStyle w:val="a5"/>
        <w:jc w:val="both"/>
      </w:pPr>
      <w:r>
        <w:t>- содержание муниципальных кладбищ;</w:t>
      </w:r>
    </w:p>
    <w:p w:rsidR="000011CD" w:rsidRDefault="000011CD" w:rsidP="000011CD">
      <w:pPr>
        <w:pStyle w:val="a5"/>
        <w:jc w:val="both"/>
      </w:pPr>
      <w:r>
        <w:t>- озеленение:</w:t>
      </w:r>
    </w:p>
    <w:p w:rsidR="000011CD" w:rsidRDefault="00B2040B" w:rsidP="000011CD">
      <w:pPr>
        <w:pStyle w:val="a5"/>
        <w:jc w:val="both"/>
      </w:pPr>
      <w:r>
        <w:t xml:space="preserve">- </w:t>
      </w:r>
      <w:r w:rsidR="00E44811">
        <w:t>скашивание</w:t>
      </w:r>
      <w:r w:rsidR="000011CD">
        <w:t xml:space="preserve"> травы на территории общего пользования (кладбища, детские площадки, газоны, придорожные канавы и т.д.);</w:t>
      </w:r>
    </w:p>
    <w:p w:rsidR="000011CD" w:rsidRDefault="00B2040B" w:rsidP="000011CD">
      <w:pPr>
        <w:pStyle w:val="a5"/>
        <w:jc w:val="both"/>
      </w:pPr>
      <w:r>
        <w:t xml:space="preserve">- </w:t>
      </w:r>
      <w:r w:rsidR="000011CD">
        <w:t>вырезка поросли, уборка аварийных и старых деревьев, декоративная обрезка, подсадка саженцев, разбивка клумб;</w:t>
      </w:r>
    </w:p>
    <w:p w:rsidR="000011CD" w:rsidRDefault="000011CD" w:rsidP="000011CD">
      <w:pPr>
        <w:pStyle w:val="a5"/>
        <w:jc w:val="both"/>
      </w:pPr>
      <w:r>
        <w:t>- уборка территории посел</w:t>
      </w:r>
      <w:r w:rsidR="00B2040B">
        <w:t>ения от мусора</w:t>
      </w:r>
      <w:r>
        <w:t>;</w:t>
      </w:r>
    </w:p>
    <w:p w:rsidR="000011CD" w:rsidRDefault="000011CD" w:rsidP="000011CD">
      <w:pPr>
        <w:pStyle w:val="a5"/>
        <w:jc w:val="both"/>
      </w:pPr>
      <w:r>
        <w:t>- обустройство детских и спортивных площадок.</w:t>
      </w:r>
    </w:p>
    <w:p w:rsidR="000011CD" w:rsidRDefault="000011CD" w:rsidP="000011CD">
      <w:pPr>
        <w:pStyle w:val="a5"/>
        <w:jc w:val="both"/>
      </w:pPr>
      <w:r>
        <w:t>В рамках мероприятий по благоустройству населенных пу</w:t>
      </w:r>
      <w:r w:rsidR="002017D6">
        <w:t>нктов сельского поселения в 20</w:t>
      </w:r>
      <w:r w:rsidR="00F95B11">
        <w:t>21</w:t>
      </w:r>
      <w:r>
        <w:t xml:space="preserve"> году и планово</w:t>
      </w:r>
      <w:r w:rsidR="00F95B11">
        <w:t>м периоде 2022 и 2023</w:t>
      </w:r>
      <w:r>
        <w:t xml:space="preserve"> годов планируется активизировать работу в рамках Областного закона «Об административных правонарушениях».</w:t>
      </w:r>
    </w:p>
    <w:p w:rsidR="000011CD" w:rsidRPr="00B2040B" w:rsidRDefault="00B2040B" w:rsidP="000011C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011CD" w:rsidRPr="00B2040B">
        <w:rPr>
          <w:b/>
          <w:sz w:val="28"/>
          <w:szCs w:val="28"/>
        </w:rPr>
        <w:t>. Дорожное хозяйство</w:t>
      </w:r>
    </w:p>
    <w:p w:rsidR="000011CD" w:rsidRDefault="000011CD" w:rsidP="000011CD">
      <w:pPr>
        <w:pStyle w:val="a5"/>
        <w:jc w:val="both"/>
      </w:pPr>
      <w:r>
        <w:t xml:space="preserve">Общая протяженность автомобильных дорог общего пользования местного значения сельского поселения </w:t>
      </w:r>
      <w:r w:rsidR="00B7230E">
        <w:t xml:space="preserve">составляет </w:t>
      </w:r>
      <w:r w:rsidR="0050477F">
        <w:t>7,9</w:t>
      </w:r>
      <w:r>
        <w:t xml:space="preserve"> км.</w:t>
      </w:r>
    </w:p>
    <w:p w:rsidR="000011CD" w:rsidRDefault="000011CD" w:rsidP="000011CD">
      <w:pPr>
        <w:pStyle w:val="a5"/>
        <w:jc w:val="both"/>
      </w:pPr>
      <w:r>
        <w:t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0011CD" w:rsidRDefault="000011CD" w:rsidP="000011CD">
      <w:pPr>
        <w:pStyle w:val="a5"/>
        <w:jc w:val="both"/>
      </w:pPr>
      <w:r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0011CD" w:rsidRDefault="000011CD" w:rsidP="000011CD">
      <w:pPr>
        <w:pStyle w:val="a5"/>
        <w:jc w:val="both"/>
      </w:pPr>
      <w:r>
        <w:t>Для обеспечения безопасного движения транспортных средств по автомобильным дорогам поселения приоритетной зад</w:t>
      </w:r>
      <w:r w:rsidR="00CD32D0">
        <w:t>ачей на 2021 год и на период 2022-2023</w:t>
      </w:r>
      <w:r>
        <w:t xml:space="preserve"> годов 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0011CD" w:rsidRDefault="000011CD" w:rsidP="000011CD">
      <w:pPr>
        <w:pStyle w:val="a5"/>
        <w:jc w:val="both"/>
      </w:pPr>
      <w:r>
        <w:t>Исходя из вышеуказанных целей, основными направлениями их реализации являются:</w:t>
      </w:r>
    </w:p>
    <w:p w:rsidR="000011CD" w:rsidRDefault="000011CD" w:rsidP="000011CD">
      <w:pPr>
        <w:pStyle w:val="a5"/>
        <w:jc w:val="both"/>
      </w:pPr>
      <w:r>
        <w:t>- своевременное и качественное проведение дорожных работ для повышения уровня безопасности дорожного движения;</w:t>
      </w:r>
    </w:p>
    <w:p w:rsidR="000011CD" w:rsidRDefault="000011CD" w:rsidP="000011CD">
      <w:pPr>
        <w:pStyle w:val="a5"/>
        <w:jc w:val="both"/>
      </w:pPr>
      <w:r>
        <w:t>- развитие и совершенствование автомобильных дорог общего пользования местного значения;</w:t>
      </w:r>
    </w:p>
    <w:p w:rsidR="000011CD" w:rsidRDefault="000011CD" w:rsidP="000011CD">
      <w:pPr>
        <w:pStyle w:val="a5"/>
        <w:jc w:val="both"/>
      </w:pPr>
      <w:r>
        <w:t>- совершенствование системы организации дорожного движения.</w:t>
      </w:r>
    </w:p>
    <w:p w:rsidR="000011CD" w:rsidRPr="00B2040B" w:rsidRDefault="00B2040B" w:rsidP="000011C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011CD" w:rsidRPr="00B2040B">
        <w:rPr>
          <w:b/>
          <w:sz w:val="28"/>
          <w:szCs w:val="28"/>
        </w:rPr>
        <w:t>. Профилактика правонарушений и охрана общественного порядка</w:t>
      </w:r>
    </w:p>
    <w:p w:rsidR="000011CD" w:rsidRDefault="000011CD" w:rsidP="000011CD">
      <w:pPr>
        <w:pStyle w:val="a5"/>
        <w:jc w:val="both"/>
      </w:pPr>
      <w:r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0011CD" w:rsidRDefault="000011CD" w:rsidP="000011CD">
      <w:pPr>
        <w:pStyle w:val="a5"/>
        <w:jc w:val="both"/>
      </w:pPr>
      <w:r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0011CD" w:rsidRDefault="000011CD" w:rsidP="000011CD">
      <w:pPr>
        <w:pStyle w:val="a5"/>
        <w:jc w:val="both"/>
      </w:pPr>
      <w:r>
        <w:t>Для достижения поставленных целей планируется осуществлять деятельность в сфере профилактика правонарушений и охр</w:t>
      </w:r>
      <w:r w:rsidR="00CD32D0">
        <w:t>ана общественного порядка в 2021-2023</w:t>
      </w:r>
      <w:r>
        <w:t xml:space="preserve"> годах по следующим направлениям:</w:t>
      </w:r>
    </w:p>
    <w:p w:rsidR="000011CD" w:rsidRDefault="000011CD" w:rsidP="000011CD">
      <w:pPr>
        <w:pStyle w:val="a5"/>
        <w:jc w:val="both"/>
      </w:pPr>
      <w:r>
        <w:t>дальнейшее привлечение населения к участию в работе добровольных народных дружин;</w:t>
      </w:r>
    </w:p>
    <w:p w:rsidR="000011CD" w:rsidRDefault="000011CD" w:rsidP="000011CD">
      <w:pPr>
        <w:pStyle w:val="a5"/>
        <w:jc w:val="both"/>
      </w:pPr>
      <w:r>
        <w:t>улучшение качества проводимой профилактической работы;</w:t>
      </w:r>
    </w:p>
    <w:p w:rsidR="000011CD" w:rsidRDefault="000011CD" w:rsidP="000011CD">
      <w:pPr>
        <w:pStyle w:val="a5"/>
        <w:jc w:val="both"/>
      </w:pPr>
      <w:r>
        <w:t>увеличение степени информированности населения поселения по вопросам профилактики правонарушений.</w:t>
      </w:r>
    </w:p>
    <w:p w:rsidR="000011CD" w:rsidRPr="00B2040B" w:rsidRDefault="00B2040B" w:rsidP="000011C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011CD" w:rsidRPr="00B2040B">
        <w:rPr>
          <w:b/>
          <w:sz w:val="28"/>
          <w:szCs w:val="28"/>
        </w:rPr>
        <w:t>. Территориальное общественное самоуправление</w:t>
      </w:r>
    </w:p>
    <w:p w:rsidR="000011CD" w:rsidRDefault="00CD32D0" w:rsidP="000011CD">
      <w:pPr>
        <w:pStyle w:val="a5"/>
        <w:jc w:val="both"/>
      </w:pPr>
      <w:r>
        <w:t>В 2021 году и плановый период 2022 и 2023</w:t>
      </w:r>
      <w:r w:rsidR="002017D6">
        <w:t xml:space="preserve"> </w:t>
      </w:r>
      <w:r w:rsidR="000011CD">
        <w:t>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0011CD" w:rsidRDefault="000011CD" w:rsidP="000011CD">
      <w:pPr>
        <w:pStyle w:val="a5"/>
        <w:jc w:val="both"/>
      </w:pPr>
      <w:r>
        <w:t>Основные направления взаимодействия органов местного самоуправления сельского поселения и органов ТОС:</w:t>
      </w:r>
    </w:p>
    <w:p w:rsidR="000011CD" w:rsidRDefault="000011CD" w:rsidP="000011CD">
      <w:pPr>
        <w:pStyle w:val="a5"/>
        <w:jc w:val="both"/>
      </w:pPr>
      <w: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0011CD" w:rsidRDefault="000011CD" w:rsidP="000011CD">
      <w:pPr>
        <w:pStyle w:val="a5"/>
        <w:jc w:val="both"/>
      </w:pPr>
      <w:r>
        <w:t>- разработка и принятие муниципальных правовых актов для развития территориального общественного самоуправления;</w:t>
      </w:r>
    </w:p>
    <w:p w:rsidR="000011CD" w:rsidRDefault="000011CD" w:rsidP="000011CD">
      <w:pPr>
        <w:pStyle w:val="a5"/>
        <w:jc w:val="both"/>
      </w:pPr>
      <w:r>
        <w:t>- создание финансово-экономической основы территориального общественного самоуправления;</w:t>
      </w:r>
    </w:p>
    <w:p w:rsidR="000011CD" w:rsidRDefault="000011CD" w:rsidP="000011CD">
      <w:pPr>
        <w:pStyle w:val="a5"/>
        <w:jc w:val="both"/>
      </w:pPr>
      <w:r>
        <w:t>- защита прав граждан на осуществление территориального общественного самоуправления.</w:t>
      </w:r>
    </w:p>
    <w:p w:rsidR="000011CD" w:rsidRDefault="000011CD" w:rsidP="000011CD">
      <w:pPr>
        <w:pStyle w:val="a5"/>
        <w:jc w:val="both"/>
      </w:pPr>
      <w:r>
        <w:t>Развитие системы ТОС на территории сельского поселения позволит:</w:t>
      </w:r>
    </w:p>
    <w:p w:rsidR="000011CD" w:rsidRDefault="000011CD" w:rsidP="000011CD">
      <w:pPr>
        <w:pStyle w:val="a5"/>
        <w:jc w:val="both"/>
      </w:pPr>
      <w:r>
        <w:t>- создать обратную связь между населением и органами местного самоуправления сельского поселения;</w:t>
      </w:r>
    </w:p>
    <w:p w:rsidR="000011CD" w:rsidRDefault="000011CD" w:rsidP="000011CD">
      <w:pPr>
        <w:pStyle w:val="a5"/>
        <w:jc w:val="both"/>
      </w:pPr>
      <w:r>
        <w:t>- повысить социальную активность граждан и привлечь широкие слои населения в управленческий процесс;</w:t>
      </w:r>
    </w:p>
    <w:p w:rsidR="000011CD" w:rsidRDefault="000011CD" w:rsidP="000011CD">
      <w:pPr>
        <w:pStyle w:val="a5"/>
        <w:jc w:val="both"/>
      </w:pPr>
      <w:r>
        <w:t>- сократить бюджетные затраты и повысить эффективность управления.</w:t>
      </w:r>
    </w:p>
    <w:p w:rsidR="000011CD" w:rsidRDefault="000011CD" w:rsidP="000011CD"/>
    <w:p w:rsidR="00390727" w:rsidRPr="00390727" w:rsidRDefault="00390727" w:rsidP="000011CD">
      <w:pPr>
        <w:jc w:val="center"/>
        <w:rPr>
          <w:sz w:val="28"/>
          <w:szCs w:val="28"/>
        </w:rPr>
      </w:pPr>
    </w:p>
    <w:sectPr w:rsidR="00390727" w:rsidRPr="00390727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0727"/>
    <w:rsid w:val="000011C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470E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17D6"/>
    <w:rsid w:val="0020393B"/>
    <w:rsid w:val="00214997"/>
    <w:rsid w:val="002276E3"/>
    <w:rsid w:val="002336E0"/>
    <w:rsid w:val="0023505F"/>
    <w:rsid w:val="0024644E"/>
    <w:rsid w:val="00252BD5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473F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727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0D3C"/>
    <w:rsid w:val="003E7AE8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477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2ECC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0681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7982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0F84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4679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54FC5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040B"/>
    <w:rsid w:val="00B2142E"/>
    <w:rsid w:val="00B22A99"/>
    <w:rsid w:val="00B34B53"/>
    <w:rsid w:val="00B5150B"/>
    <w:rsid w:val="00B51AA9"/>
    <w:rsid w:val="00B53E3F"/>
    <w:rsid w:val="00B65E5E"/>
    <w:rsid w:val="00B7230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5444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32D0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3D01"/>
    <w:rsid w:val="00DA46D4"/>
    <w:rsid w:val="00DA55EF"/>
    <w:rsid w:val="00DA5994"/>
    <w:rsid w:val="00DA6FF8"/>
    <w:rsid w:val="00DB0FF2"/>
    <w:rsid w:val="00DB4C5E"/>
    <w:rsid w:val="00DE5A8E"/>
    <w:rsid w:val="00DE5F52"/>
    <w:rsid w:val="00DF2C77"/>
    <w:rsid w:val="00E03660"/>
    <w:rsid w:val="00E159AB"/>
    <w:rsid w:val="00E17EDC"/>
    <w:rsid w:val="00E27988"/>
    <w:rsid w:val="00E41248"/>
    <w:rsid w:val="00E446D8"/>
    <w:rsid w:val="00E44811"/>
    <w:rsid w:val="00E47A47"/>
    <w:rsid w:val="00E53149"/>
    <w:rsid w:val="00E74774"/>
    <w:rsid w:val="00E74D80"/>
    <w:rsid w:val="00E83428"/>
    <w:rsid w:val="00E84F99"/>
    <w:rsid w:val="00E87B6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5B11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E77DB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3316-1A2F-492F-9062-D0A8332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907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18</cp:revision>
  <cp:lastPrinted>2019-11-05T02:42:00Z</cp:lastPrinted>
  <dcterms:created xsi:type="dcterms:W3CDTF">2019-11-05T01:29:00Z</dcterms:created>
  <dcterms:modified xsi:type="dcterms:W3CDTF">2020-11-10T02:17:00Z</dcterms:modified>
</cp:coreProperties>
</file>