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3BA7" w:rsidRPr="00EB0B4E" w:rsidRDefault="00CA3BA7" w:rsidP="00CA3BA7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EB0B4E"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CA3BA7" w:rsidRPr="00EB0B4E" w:rsidRDefault="00CA3BA7" w:rsidP="00CA3BA7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6629400" cy="720090"/>
                <wp:effectExtent l="0" t="0" r="0" b="0"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11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A3BA7" w:rsidRDefault="00CA3BA7" w:rsidP="00CA3BA7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width:52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" filled="f" stroked="f">
                <o:lock v:ext="edit" shapetype="t"/>
                <v:textbox style="mso-fit-shape-to-text:t">
                  <w:txbxContent>
                    <w:p w:rsidR="00CA3BA7" w:rsidRDefault="00CA3BA7" w:rsidP="00CA3BA7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CA3BA7" w:rsidRPr="00EB0B4E" w:rsidRDefault="00CA3BA7" w:rsidP="00CA3BA7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CA3BA7" w:rsidRPr="00EB0B4E" w:rsidRDefault="00E14E0E" w:rsidP="00CA3BA7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>07.12</w:t>
      </w:r>
      <w:r w:rsidR="00CA3BA7"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.2020г.                                                                                                  </w:t>
      </w:r>
      <w:r w:rsidRPr="00EB0B4E">
        <w:rPr>
          <w:rFonts w:ascii="Times New Roman" w:eastAsia="Arial Unicode MS" w:hAnsi="Times New Roman" w:cs="Times New Roman"/>
          <w:sz w:val="24"/>
          <w:szCs w:val="24"/>
          <w:lang w:eastAsia="ru-RU"/>
        </w:rPr>
        <w:t>№ 26</w:t>
      </w:r>
    </w:p>
    <w:p w:rsidR="00CA3BA7" w:rsidRPr="00EB0B4E" w:rsidRDefault="00CA3BA7" w:rsidP="00CA3BA7">
      <w:pPr>
        <w:rPr>
          <w:rFonts w:ascii="Times New Roman" w:hAnsi="Times New Roman" w:cs="Times New Roman"/>
          <w:sz w:val="24"/>
          <w:szCs w:val="24"/>
        </w:rPr>
      </w:pPr>
    </w:p>
    <w:p w:rsidR="0021209C" w:rsidRPr="00EB0B4E" w:rsidRDefault="0021209C" w:rsidP="00212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 о согласовании проекта межевания земельных участков.</w:t>
      </w:r>
    </w:p>
    <w:p w:rsidR="0021209C" w:rsidRPr="00EB0B4E" w:rsidRDefault="0021209C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извещением уведомляем участников долевой собственности на земельный участок с кадастровым номером 54:15:025806:773</w:t>
      </w:r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месте и порядке ознакомления с проектом межевания земельных участков.</w:t>
      </w:r>
    </w:p>
    <w:p w:rsidR="0021209C" w:rsidRPr="00EB0B4E" w:rsidRDefault="0021209C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 работ по подготовке проекта межевания земельных участков: Администрация Сибирского сельсовета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почтовый адрес: 632744, Новосибирская область, 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Купинский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п. Сибирский, улица Учительская, дом 11, контактный тел.: 8-38358-44441.</w:t>
      </w:r>
    </w:p>
    <w:p w:rsidR="0021209C" w:rsidRPr="00EB0B4E" w:rsidRDefault="0021209C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Кадастровый инженер, подготовивший проект межевания земельных </w:t>
      </w:r>
      <w:proofErr w:type="gram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участков:  Калинин</w:t>
      </w:r>
      <w:proofErr w:type="gram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Никита Александрович, № квалификационного аттестата 54-11-290, почтовый адрес 632387, Новосибирская область, город Куйбышев, квартал 14, дом 5, адрес электронной почты </w:t>
      </w:r>
      <w:hyperlink r:id="rId7" w:history="1">
        <w:r w:rsidRPr="00EB0B4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nikn</w:t>
        </w:r>
        <w:r w:rsidRPr="00EB0B4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007@</w:t>
        </w:r>
        <w:r w:rsidRPr="00EB0B4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rambler</w:t>
        </w:r>
        <w:r w:rsidRPr="00EB0B4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EB0B4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контактный тел.: 8-913-003-47-47.</w:t>
      </w:r>
    </w:p>
    <w:p w:rsidR="0021209C" w:rsidRPr="00EB0B4E" w:rsidRDefault="0021209C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Кадастровый номер исходного земельного участка 54:15:025806:773, адрес земельного участка: обл. Новосибирская, р-н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Купинский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, акционерное общество закрытого типа "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Купинское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", коллективно-долевая собственность.</w:t>
      </w:r>
    </w:p>
    <w:p w:rsidR="0021209C" w:rsidRPr="00EB0B4E" w:rsidRDefault="0021209C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Ознакомиться с проектом межевания земельных участков и прислать обоснованные возражения относительно размера и местоположения границ выделяемых в счет долей земельных участков, можно по адресу: 632387, Новосибирская область, город Куйбышев, квартал 14, дом 5, в течение тридцати</w:t>
      </w:r>
      <w:r w:rsidRPr="00EB0B4E">
        <w:rPr>
          <w:rFonts w:ascii="Times New Roman" w:eastAsia="Times New Roman" w:hAnsi="Times New Roman" w:cs="Times New Roman"/>
          <w:color w:val="2D2D2D"/>
          <w:spacing w:val="1"/>
          <w:sz w:val="24"/>
          <w:szCs w:val="24"/>
          <w:lang w:eastAsia="ru-RU"/>
        </w:rPr>
        <w:t xml:space="preserve">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со дня опубликования настоящего извещения.</w:t>
      </w:r>
    </w:p>
    <w:p w:rsidR="00E14E0E" w:rsidRPr="00EB0B4E" w:rsidRDefault="00E14E0E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4E0E" w:rsidRPr="00EB0B4E" w:rsidRDefault="00E14E0E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4E0E" w:rsidRPr="00EB0B4E" w:rsidRDefault="00E14E0E" w:rsidP="00212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5199" w:rsidRPr="00EB0B4E" w:rsidRDefault="004E5199" w:rsidP="004E5199">
      <w:pPr>
        <w:shd w:val="clear" w:color="auto" w:fill="FFFFFF"/>
        <w:spacing w:after="273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В рубрику «Прокурор разъясняет»</w:t>
      </w:r>
    </w:p>
    <w:p w:rsidR="004E5199" w:rsidRPr="00EB0B4E" w:rsidRDefault="004E5199" w:rsidP="004E5199">
      <w:pPr>
        <w:shd w:val="clear" w:color="auto" w:fill="FFFFFF"/>
        <w:spacing w:after="273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«О малом бизнесе и федеральной государственной системе «Единый реестр проверок»</w:t>
      </w:r>
    </w:p>
    <w:p w:rsidR="004E5199" w:rsidRPr="00EB0B4E" w:rsidRDefault="004E5199" w:rsidP="004E51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4E5199" w:rsidRPr="00EB0B4E" w:rsidRDefault="004E5199" w:rsidP="004E5199">
      <w:pPr>
        <w:shd w:val="clear" w:color="auto" w:fill="FFFFFF"/>
        <w:spacing w:after="164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Критерии отнесения к малому бизнесу установлены Федеральным законом от 24.07.2007 № 209-ФЗ «О развитии малого и среднего предпринимательства в Российской Федерации» и связаны с количеством сотрудников и размером годовой выручки. Не более 15 сотрудников и до 120 млн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руб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год - для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микропредприятий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до 100 работников и до 800 млн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руб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год - для малых предприятий.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С 2016 года на налоговую службу возложена обязанность по ведению Единого реестра субъектов малого и среднего предпринимательства (далее – Единый реестр СМСП). Каждый заинтересованный субъект вправе узнать под какую категорию подпадает его бизнес на сайте ofd.nalog.ru.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 7 ноября 2020 года Единый реестр СМСП обновляется ежемесячно. Указанное обусловлено вступлением в силу Федерального закона от 27.10.2020 № 349-ФЗ «О внесении изменений в статью 12 Закона Российской Федерации «О торгово-промышленных палатах в Российской Федерации и Федеральный закон «О развитии малого и среднего предпринимательства в Российской Федерации» уточняющего порядок внесения сведений о юридических лицах и индивидуальных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предпринимателях в Единый реестр СМСП.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Теперь внесение сведений о юридических лицах и индивидуальных предпринимателях в Единый реестр СМСП будет осуществляться 10-го числа каждого месяца на основании сведений, имеющихся в распоряжении ФНС России по состоянию на 1-е число каждого месяца.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Исключаться из Единого реестра СМСП будут предприниматели, не предоставившие сведения в ФНС России, либо переставшие соответствовать критериям СМСП, 10 июля каждого года.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Таким образом, предприниматели, исключенные из Единого реестра СМСП в течение года по формальным основаниям, смогут восстановить свой статус, предоставив необходимые документы в ФНС России, не дожидаясь 10-го августа следующего года, как это было в соответствии с ранее действующим порядком формирования Единого реестра СМСП.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 случае, если предприниматель не нашел себя в Едином реестре СМСП он вправе обратиться в налоговую службу с целью урегулирования ситуации поскольку именно на данные указанного реестра органы контроля ориентируются при проведении проверок бизнеса.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Кстати, ознакомиться с планируемыми и (или) проведёнными контрольными мероприятиями (плановыми, внеплановыми проверками, контрольными закупками) в отношении бизнеса, а также органов государственной власти и местного самоуправления заинтересованные лица могут онлайн посредством Федеральной государственной информационной системы «Единый реестр проверок» на сайте: proverki.gov.ru.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Указанный реестр содержит информацию о контрольных мероприятиях проводимых в отношении юридических лиц, индивидуальных предпринимателях, органов государственной власти и местного самоуправления, об их результатах и о принятых мерах по пресечению и (или) устранению последствий выявленных нарушений.</w:t>
      </w:r>
    </w:p>
    <w:p w:rsidR="004E5199" w:rsidRPr="00EB0B4E" w:rsidRDefault="004E5199" w:rsidP="004E5199">
      <w:pPr>
        <w:shd w:val="clear" w:color="auto" w:fill="FFFFFF"/>
        <w:spacing w:after="164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4E5199" w:rsidRPr="00EB0B4E" w:rsidRDefault="004E5199" w:rsidP="004E5199">
      <w:pPr>
        <w:shd w:val="clear" w:color="auto" w:fill="FFFFFF"/>
        <w:spacing w:after="164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Помощник прокурора </w:t>
      </w:r>
    </w:p>
    <w:p w:rsidR="004E5199" w:rsidRPr="00EB0B4E" w:rsidRDefault="004E5199" w:rsidP="004E5199">
      <w:pPr>
        <w:shd w:val="clear" w:color="auto" w:fill="FFFFFF"/>
        <w:spacing w:after="164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</w:p>
    <w:p w:rsidR="004E5199" w:rsidRPr="00EB0B4E" w:rsidRDefault="004E5199" w:rsidP="004E5199">
      <w:pPr>
        <w:shd w:val="clear" w:color="auto" w:fill="FFFFFF"/>
        <w:spacing w:after="164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юрист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 класса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      Ж.А.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Жучкова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31A31" w:rsidRPr="00EB0B4E" w:rsidRDefault="004E5199" w:rsidP="00C31A31">
      <w:pPr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C31A31" w:rsidRPr="00EB0B4E">
        <w:rPr>
          <w:rFonts w:ascii="Times New Roman" w:hAnsi="Times New Roman" w:cs="Times New Roman"/>
          <w:sz w:val="24"/>
          <w:szCs w:val="24"/>
        </w:rPr>
        <w:t xml:space="preserve">АДМИНИСТРАЦИЯ СИБИРСКОГО СЕЛЬСОВЕТА </w:t>
      </w: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  <w:r w:rsidRPr="00EB0B4E">
        <w:rPr>
          <w:rFonts w:ascii="Times New Roman" w:hAnsi="Times New Roman" w:cs="Times New Roman"/>
          <w:sz w:val="24"/>
          <w:szCs w:val="24"/>
        </w:rPr>
        <w:br/>
        <w:t xml:space="preserve"> </w:t>
      </w: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31A31" w:rsidRPr="00EB0B4E" w:rsidRDefault="00C31A31" w:rsidP="00C31A31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03.12.2020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№ 52</w:t>
      </w:r>
    </w:p>
    <w:p w:rsidR="00C31A31" w:rsidRPr="00EB0B4E" w:rsidRDefault="00C31A31" w:rsidP="00C31A31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pStyle w:val="a3"/>
        <w:spacing w:after="0"/>
        <w:ind w:left="360"/>
        <w:jc w:val="center"/>
        <w:rPr>
          <w:bCs/>
        </w:rPr>
      </w:pPr>
      <w:r w:rsidRPr="00EB0B4E">
        <w:rPr>
          <w:bCs/>
        </w:rPr>
        <w:t>п. Сибирский</w:t>
      </w: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OLE_LINK1"/>
      <w:bookmarkStart w:id="1" w:name="OLE_LINK2"/>
      <w:bookmarkStart w:id="2" w:name="sub_3"/>
      <w:r w:rsidRPr="00EB0B4E">
        <w:rPr>
          <w:rFonts w:ascii="Times New Roman" w:hAnsi="Times New Roman" w:cs="Times New Roman"/>
          <w:b/>
          <w:sz w:val="24"/>
          <w:szCs w:val="24"/>
        </w:rPr>
        <w:t>Об утверждении Методики оценки эффективности предоставленных (</w:t>
      </w:r>
      <w:proofErr w:type="gramStart"/>
      <w:r w:rsidRPr="00EB0B4E">
        <w:rPr>
          <w:rFonts w:ascii="Times New Roman" w:hAnsi="Times New Roman" w:cs="Times New Roman"/>
          <w:b/>
          <w:sz w:val="24"/>
          <w:szCs w:val="24"/>
        </w:rPr>
        <w:t>планируемых  к</w:t>
      </w:r>
      <w:proofErr w:type="gramEnd"/>
      <w:r w:rsidRPr="00EB0B4E">
        <w:rPr>
          <w:rFonts w:ascii="Times New Roman" w:hAnsi="Times New Roman" w:cs="Times New Roman"/>
          <w:b/>
          <w:sz w:val="24"/>
          <w:szCs w:val="24"/>
        </w:rPr>
        <w:t xml:space="preserve"> предоставлению) налоговых льгот по местным налогам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bookmarkEnd w:id="1"/>
    <w:p w:rsidR="00C31A31" w:rsidRPr="00EB0B4E" w:rsidRDefault="00C31A31" w:rsidP="00C31A3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  <w:shd w:val="clear" w:color="auto" w:fill="F9F9F9"/>
        </w:rPr>
        <w:t>В  соответствии со </w:t>
      </w:r>
      <w:hyperlink r:id="rId8" w:history="1">
        <w:r w:rsidRPr="00EB0B4E">
          <w:rPr>
            <w:rStyle w:val="a6"/>
            <w:rFonts w:ascii="Times New Roman" w:hAnsi="Times New Roman" w:cs="Times New Roman"/>
            <w:sz w:val="24"/>
            <w:szCs w:val="24"/>
            <w:bdr w:val="none" w:sz="0" w:space="0" w:color="auto" w:frame="1"/>
            <w:shd w:val="clear" w:color="auto" w:fill="F9F9F9"/>
          </w:rPr>
          <w:t>статьей 174.3</w:t>
        </w:r>
      </w:hyperlink>
      <w:r w:rsidRPr="00EB0B4E">
        <w:rPr>
          <w:rFonts w:ascii="Times New Roman" w:hAnsi="Times New Roman" w:cs="Times New Roman"/>
          <w:sz w:val="24"/>
          <w:szCs w:val="24"/>
          <w:shd w:val="clear" w:color="auto" w:fill="F9F9F9"/>
        </w:rPr>
        <w:t> Бюджетного кодекса Российской Федерации, </w:t>
      </w:r>
      <w:hyperlink r:id="rId9" w:history="1">
        <w:r w:rsidRPr="00EB0B4E">
          <w:rPr>
            <w:rStyle w:val="a6"/>
            <w:rFonts w:ascii="Times New Roman" w:hAnsi="Times New Roman" w:cs="Times New Roman"/>
            <w:sz w:val="24"/>
            <w:szCs w:val="24"/>
            <w:bdr w:val="none" w:sz="0" w:space="0" w:color="auto" w:frame="1"/>
            <w:shd w:val="clear" w:color="auto" w:fill="F9F9F9"/>
          </w:rPr>
          <w:t>постановлением</w:t>
        </w:r>
      </w:hyperlink>
      <w:r w:rsidRPr="00EB0B4E">
        <w:rPr>
          <w:rFonts w:ascii="Times New Roman" w:hAnsi="Times New Roman" w:cs="Times New Roman"/>
          <w:sz w:val="24"/>
          <w:szCs w:val="24"/>
          <w:shd w:val="clear" w:color="auto" w:fill="F9F9F9"/>
        </w:rPr>
        <w:t> Правительства Российской Федерации от 22.06.2019 № 796 «Об общих требованиях к оценке налоговых расходов субъектов Российской Федерации и муниципальных образований,</w:t>
      </w:r>
      <w:r w:rsidRPr="00EB0B4E">
        <w:rPr>
          <w:rFonts w:ascii="Times New Roman" w:hAnsi="Times New Roman" w:cs="Times New Roman"/>
          <w:sz w:val="24"/>
          <w:szCs w:val="24"/>
        </w:rPr>
        <w:t xml:space="preserve"> Уставом Сибирского сельсовета </w:t>
      </w:r>
      <w:proofErr w:type="spellStart"/>
      <w:r w:rsidRPr="00EB0B4E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EB0B4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r w:rsidRPr="00EB0B4E">
        <w:rPr>
          <w:rStyle w:val="apple-converted-space"/>
          <w:rFonts w:ascii="Times New Roman" w:hAnsi="Times New Roman" w:cs="Times New Roman"/>
          <w:color w:val="333333"/>
          <w:sz w:val="24"/>
          <w:szCs w:val="24"/>
        </w:rPr>
        <w:t> в</w:t>
      </w:r>
      <w:r w:rsidRPr="00EB0B4E">
        <w:rPr>
          <w:rFonts w:ascii="Times New Roman" w:hAnsi="Times New Roman" w:cs="Times New Roman"/>
          <w:sz w:val="24"/>
          <w:szCs w:val="24"/>
        </w:rPr>
        <w:t xml:space="preserve"> целях </w:t>
      </w:r>
      <w:r w:rsidRPr="00EB0B4E">
        <w:rPr>
          <w:rFonts w:ascii="Times New Roman" w:hAnsi="Times New Roman" w:cs="Times New Roman"/>
          <w:spacing w:val="1"/>
          <w:sz w:val="24"/>
          <w:szCs w:val="24"/>
          <w:shd w:val="clear" w:color="auto" w:fill="FFFFFF"/>
        </w:rPr>
        <w:t>оптимизации налоговых льгот</w:t>
      </w:r>
      <w:r w:rsidRPr="00EB0B4E">
        <w:rPr>
          <w:rStyle w:val="apple-converted-space"/>
          <w:rFonts w:ascii="Times New Roman" w:hAnsi="Times New Roman" w:cs="Times New Roman"/>
          <w:color w:val="2D2D2D"/>
          <w:spacing w:val="1"/>
          <w:sz w:val="24"/>
          <w:szCs w:val="24"/>
          <w:shd w:val="clear" w:color="auto" w:fill="FFFFFF"/>
        </w:rPr>
        <w:t xml:space="preserve"> и </w:t>
      </w:r>
      <w:r w:rsidRPr="00EB0B4E">
        <w:rPr>
          <w:rFonts w:ascii="Times New Roman" w:hAnsi="Times New Roman" w:cs="Times New Roman"/>
          <w:sz w:val="24"/>
          <w:szCs w:val="24"/>
        </w:rPr>
        <w:t xml:space="preserve">повышения эффективности предоставления налоговых льгот по местным налогам и снижения уровня недополученных доходов бюджета, администрация  Сибирского сельсовета 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31A31" w:rsidRPr="00EB0B4E" w:rsidRDefault="00C31A31" w:rsidP="00C31A31">
      <w:pPr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Утвердить  Методику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оценки эффективности предоставленных (планируемых к предоставлению) налоговых льгот по местным налогам согласно приложению 1.</w:t>
      </w:r>
    </w:p>
    <w:p w:rsidR="00C31A31" w:rsidRPr="00EB0B4E" w:rsidRDefault="00C31A31" w:rsidP="00C31A31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2"/>
      <w:r w:rsidRPr="00EB0B4E">
        <w:rPr>
          <w:rFonts w:ascii="Times New Roman" w:hAnsi="Times New Roman" w:cs="Times New Roman"/>
          <w:sz w:val="24"/>
          <w:szCs w:val="24"/>
        </w:rPr>
        <w:t>2. Установить обязательность проведения оценки предоставленных и планируемых к предоставлению налоговых льгот по местным налогам на предмет их бюджетной и социальной эффективности.</w:t>
      </w:r>
    </w:p>
    <w:bookmarkEnd w:id="3"/>
    <w:p w:rsidR="00C31A31" w:rsidRPr="00EB0B4E" w:rsidRDefault="00C31A31" w:rsidP="00C31A31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3. Установить, что органом, уполномоченным проводить оценку эффективности предоставленных и планируемых к предоставлению налоговых льгот по местным налогам, является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администрация  Сибирского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C31A31" w:rsidRPr="00EB0B4E" w:rsidRDefault="00C31A31" w:rsidP="00C31A31">
      <w:pPr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3.1.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Ведущему  бухгалтеру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Козловой И.В. обеспечить проведение оценки эффективности предоставленных (планируемых к предоставлению) налоговых льгот по местным налогам.</w:t>
      </w:r>
    </w:p>
    <w:p w:rsidR="00C31A31" w:rsidRPr="00EB0B4E" w:rsidRDefault="00C31A31" w:rsidP="00C31A31">
      <w:pPr>
        <w:pStyle w:val="a7"/>
        <w:ind w:left="0" w:firstLine="426"/>
        <w:jc w:val="both"/>
      </w:pPr>
      <w:bookmarkStart w:id="4" w:name="sub_4"/>
      <w:r w:rsidRPr="00EB0B4E">
        <w:t xml:space="preserve">    4.  Признать утратившим силу постановление от 19.01.2018 № 5а «Об утверждении Порядка и Методики оценки эффективности предоставленных (</w:t>
      </w:r>
      <w:proofErr w:type="gramStart"/>
      <w:r w:rsidRPr="00EB0B4E">
        <w:t>планируемых  к</w:t>
      </w:r>
      <w:proofErr w:type="gramEnd"/>
      <w:r w:rsidRPr="00EB0B4E">
        <w:t xml:space="preserve"> предоставлению) налоговых льгот по местным налогам»</w:t>
      </w:r>
    </w:p>
    <w:p w:rsidR="00C31A31" w:rsidRPr="00EB0B4E" w:rsidRDefault="00C31A31" w:rsidP="00C31A31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5.  </w:t>
      </w:r>
      <w:r w:rsidRPr="00EB0B4E">
        <w:rPr>
          <w:rFonts w:ascii="Times New Roman" w:hAnsi="Times New Roman" w:cs="Times New Roman"/>
          <w:bCs/>
          <w:sz w:val="24"/>
          <w:szCs w:val="24"/>
        </w:rPr>
        <w:t xml:space="preserve">Настоящее постановление вступает в силу со дня его официального </w:t>
      </w:r>
      <w:proofErr w:type="gramStart"/>
      <w:r w:rsidRPr="00EB0B4E">
        <w:rPr>
          <w:rFonts w:ascii="Times New Roman" w:hAnsi="Times New Roman" w:cs="Times New Roman"/>
          <w:bCs/>
          <w:sz w:val="24"/>
          <w:szCs w:val="24"/>
        </w:rPr>
        <w:t>опубликования  и</w:t>
      </w:r>
      <w:proofErr w:type="gramEnd"/>
      <w:r w:rsidRPr="00EB0B4E">
        <w:rPr>
          <w:rFonts w:ascii="Times New Roman" w:hAnsi="Times New Roman" w:cs="Times New Roman"/>
          <w:bCs/>
          <w:sz w:val="24"/>
          <w:szCs w:val="24"/>
        </w:rPr>
        <w:t xml:space="preserve"> распространяется на правоотношения, возникшие с 1 января 2021 года.</w:t>
      </w:r>
    </w:p>
    <w:p w:rsidR="00C31A31" w:rsidRPr="00EB0B4E" w:rsidRDefault="00C31A31" w:rsidP="00C31A31">
      <w:pPr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6. Опубликовать настоящее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постановление  в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периодическом печатном  издании «Муниципальные ведомости» и разместить на официальном сайте администрации Сибирского сельсовета </w:t>
      </w:r>
      <w:proofErr w:type="spellStart"/>
      <w:r w:rsidRPr="00EB0B4E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EB0B4E">
        <w:rPr>
          <w:rFonts w:ascii="Times New Roman" w:hAnsi="Times New Roman" w:cs="Times New Roman"/>
          <w:sz w:val="24"/>
          <w:szCs w:val="24"/>
        </w:rPr>
        <w:t xml:space="preserve"> района  Новосибирской области в сети «Интернет».</w:t>
      </w:r>
    </w:p>
    <w:p w:rsidR="00C31A31" w:rsidRPr="00EB0B4E" w:rsidRDefault="00C31A31" w:rsidP="00C31A31">
      <w:pPr>
        <w:ind w:left="426" w:firstLine="282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7. Контроль за исполнением настоящего постановления оставляю за собой.</w:t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ab/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Глава  Сибирского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B0B4E">
        <w:rPr>
          <w:rFonts w:ascii="Times New Roman" w:hAnsi="Times New Roman" w:cs="Times New Roman"/>
          <w:sz w:val="24"/>
          <w:szCs w:val="24"/>
        </w:rPr>
        <w:tab/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B0B4E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EB0B4E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EB0B4E">
        <w:rPr>
          <w:rFonts w:ascii="Times New Roman" w:hAnsi="Times New Roman" w:cs="Times New Roman"/>
          <w:sz w:val="24"/>
          <w:szCs w:val="24"/>
        </w:rPr>
        <w:t>Л.Г.Иваненко</w:t>
      </w:r>
      <w:proofErr w:type="spellEnd"/>
    </w:p>
    <w:p w:rsidR="00C31A31" w:rsidRPr="00EB0B4E" w:rsidRDefault="00C31A31" w:rsidP="00C31A31">
      <w:pPr>
        <w:ind w:firstLine="705"/>
        <w:jc w:val="both"/>
        <w:rPr>
          <w:rFonts w:ascii="Times New Roman" w:hAnsi="Times New Roman" w:cs="Times New Roman"/>
          <w:sz w:val="24"/>
          <w:szCs w:val="24"/>
        </w:rPr>
      </w:pPr>
    </w:p>
    <w:bookmarkEnd w:id="2"/>
    <w:bookmarkEnd w:id="4"/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 xml:space="preserve">    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ПРИЛОЖЕНИЕ  1</w:t>
      </w:r>
      <w:proofErr w:type="gramEnd"/>
    </w:p>
    <w:p w:rsidR="00C31A31" w:rsidRPr="00EB0B4E" w:rsidRDefault="00C31A31" w:rsidP="00C31A31">
      <w:pPr>
        <w:ind w:left="6372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Утверждена </w:t>
      </w:r>
    </w:p>
    <w:p w:rsidR="00C31A31" w:rsidRPr="00EB0B4E" w:rsidRDefault="00C31A31" w:rsidP="00C31A31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постановлением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C31A31" w:rsidRPr="00EB0B4E" w:rsidRDefault="00C31A31" w:rsidP="00C31A31">
      <w:pPr>
        <w:ind w:left="5664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                 Сибирского сельсовета</w:t>
      </w:r>
    </w:p>
    <w:p w:rsidR="00C31A31" w:rsidRPr="00EB0B4E" w:rsidRDefault="00C31A31" w:rsidP="00C31A31">
      <w:pPr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20.10.2020  № 53</w:t>
      </w:r>
    </w:p>
    <w:p w:rsidR="00C31A31" w:rsidRPr="00EB0B4E" w:rsidRDefault="00C31A31" w:rsidP="00C31A31">
      <w:pPr>
        <w:pStyle w:val="a7"/>
        <w:ind w:left="0" w:firstLine="709"/>
        <w:jc w:val="both"/>
      </w:pPr>
    </w:p>
    <w:p w:rsidR="00C31A31" w:rsidRPr="00EB0B4E" w:rsidRDefault="00C31A31" w:rsidP="00C31A31">
      <w:pPr>
        <w:pStyle w:val="a7"/>
        <w:ind w:left="4247" w:firstLine="1"/>
      </w:pPr>
      <w:r w:rsidRPr="00EB0B4E">
        <w:t>Методика</w:t>
      </w:r>
    </w:p>
    <w:p w:rsidR="00C31A31" w:rsidRPr="00EB0B4E" w:rsidRDefault="00C31A31" w:rsidP="00C31A31">
      <w:pPr>
        <w:pStyle w:val="a7"/>
        <w:ind w:left="0" w:firstLine="709"/>
        <w:jc w:val="center"/>
      </w:pPr>
      <w:proofErr w:type="gramStart"/>
      <w:r w:rsidRPr="00EB0B4E">
        <w:t>оценки</w:t>
      </w:r>
      <w:proofErr w:type="gramEnd"/>
      <w:r w:rsidRPr="00EB0B4E">
        <w:t xml:space="preserve"> эффективности предоставленных (планируемых к предоставлению) налоговых льгот по местным налогам</w:t>
      </w:r>
    </w:p>
    <w:p w:rsidR="00C31A31" w:rsidRPr="00EB0B4E" w:rsidRDefault="00C31A31" w:rsidP="00C31A31">
      <w:pPr>
        <w:pStyle w:val="a7"/>
        <w:ind w:left="0" w:firstLine="709"/>
        <w:jc w:val="center"/>
      </w:pP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rPr>
          <w:color w:val="444444"/>
        </w:rPr>
        <w:t>1</w:t>
      </w:r>
      <w:r w:rsidRPr="00EB0B4E">
        <w:t>. Общие положения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1.1. Оценка эффективности налоговых льгот (налоговых расходов) проводится в целях оптимизации перечня действующих налоговых льгот, их соответствия общественным интересам, обеспечения оптимального выбора объектов для предоставления финансовой поддержки в форме налоговых льгот, сокращения недополученных доходов бюджета Сибирского сельсовета.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Общая оценка эффективности предоставленных налоговых льгот представляет собой оценку бюджетной, социальной и экономической эффективности от предоставления налоговых льгот.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2. Критерии оценки эффективности стимулирующих налоговых расходов в Сибирского сельсовета 2.1. Оценка эффективности предоставленных отдельным категориям налогоплательщиков стимулирующих налоговых расходов осуществляется на основании следующих критериев: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2.1.1. Бюджетная эффективность — оценка влияния предоставления льгот по налогообложению на объем доходов бюджета Сибирского сельсовета (расширение налогооблагаемой базы и прирост поступлений платежей в бюджет Сибирского сельсовета по сравнению с величиной предоставленных или планируемых к предоставлению льгот по налогообложению);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2.1.2. Экономическая эффективность — положительная динамика финансово-экономических показателей деятельности категории налогоплательщиков, увеличение капитальных вложений в основные средства, стимулирование осуществления инвестиционной и инновационной деятельности на территории Сибирского сельсовета;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2.1.3. Социальная эффективность — социальные последствия налоговых льгот, определяемые показателями, отражающими социальную значимость поддерживаемой с помощью налоговой льготы деятельности налогоплательщика, либо показателями, подтверждающими создание благоприятных условий развития инфраструктуры социальной сферы и повышение социальной защищенности населения Сибирского сельсовета (создание новых рабочих мест, улучшение условий труда, сохранение рабочих мест для малоимущих и социально незащищенных слоев населения, формирование льготных условий для оплаты услуг незащищенным слоям населения, улучшение экологической обстановки).</w:t>
      </w:r>
    </w:p>
    <w:p w:rsidR="00C31A31" w:rsidRPr="00EB0B4E" w:rsidRDefault="00C31A31" w:rsidP="00C31A31">
      <w:pPr>
        <w:pStyle w:val="a3"/>
        <w:shd w:val="clear" w:color="auto" w:fill="F9F9F9"/>
        <w:spacing w:after="240" w:line="360" w:lineRule="atLeast"/>
        <w:textAlignment w:val="baseline"/>
      </w:pPr>
      <w:r w:rsidRPr="00EB0B4E">
        <w:t>3.  Оценка эффективности стимулирующих налоговых льгот:</w:t>
      </w:r>
    </w:p>
    <w:p w:rsidR="00C31A31" w:rsidRPr="00EB0B4E" w:rsidRDefault="00C31A31" w:rsidP="00C31A31">
      <w:pPr>
        <w:pStyle w:val="a7"/>
        <w:ind w:left="0" w:firstLine="709"/>
        <w:jc w:val="center"/>
      </w:pPr>
    </w:p>
    <w:p w:rsidR="00C31A31" w:rsidRPr="00EB0B4E" w:rsidRDefault="00C31A31" w:rsidP="00C31A31">
      <w:pPr>
        <w:pStyle w:val="a7"/>
        <w:ind w:left="0" w:firstLine="709"/>
        <w:jc w:val="center"/>
      </w:pPr>
      <w:r w:rsidRPr="00EB0B4E">
        <w:rPr>
          <w:position w:val="-10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 o:ole="">
            <v:imagedata r:id="rId10" o:title=""/>
          </v:shape>
          <o:OLEObject Type="Embed" ProgID="Equation.3" ShapeID="_x0000_i1025" DrawAspect="Content" ObjectID="_1674460733" r:id="rId11"/>
        </w:object>
      </w:r>
    </w:p>
    <w:p w:rsidR="00C31A31" w:rsidRPr="00EB0B4E" w:rsidRDefault="00C31A31" w:rsidP="00C31A31">
      <w:pPr>
        <w:pStyle w:val="a7"/>
        <w:ind w:left="0" w:firstLine="708"/>
        <w:contextualSpacing w:val="0"/>
        <w:jc w:val="both"/>
      </w:pPr>
      <w:r w:rsidRPr="00EB0B4E">
        <w:t xml:space="preserve">3.1.Оценка бюджетной эффективности </w:t>
      </w:r>
      <w:proofErr w:type="gramStart"/>
      <w:r w:rsidRPr="00EB0B4E">
        <w:t>предоставленной  (</w:t>
      </w:r>
      <w:proofErr w:type="gramEnd"/>
      <w:r w:rsidRPr="00EB0B4E">
        <w:t>планируемой к предоставлению) налоговой льготы.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>Для оценки бюджетной эффективности, предоставленной (планируемой к предоставлению) налоговой льготы используется показатель бюджетной эффективности налоговой льготы.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Показатель бюджетной эффективности налоговой льготы рассчитывается по </w:t>
      </w:r>
      <w:proofErr w:type="gramStart"/>
      <w:r w:rsidRPr="00EB0B4E">
        <w:t>формуле :</w:t>
      </w:r>
      <w:proofErr w:type="gramEnd"/>
    </w:p>
    <w:p w:rsidR="00C31A31" w:rsidRPr="00EB0B4E" w:rsidRDefault="00C31A31" w:rsidP="00C31A31">
      <w:pPr>
        <w:pStyle w:val="a7"/>
        <w:ind w:left="0" w:firstLine="737"/>
      </w:pPr>
      <w:r w:rsidRPr="00EB0B4E">
        <w:rPr>
          <w:position w:val="-10"/>
        </w:rPr>
        <w:object w:dxaOrig="180" w:dyaOrig="340">
          <v:shape id="_x0000_i1026" type="#_x0000_t75" style="width:9pt;height:17.25pt" o:ole="">
            <v:imagedata r:id="rId10" o:title=""/>
          </v:shape>
          <o:OLEObject Type="Embed" ProgID="Equation.3" ShapeID="_x0000_i1026" DrawAspect="Content" ObjectID="_1674460734" r:id="rId12"/>
        </w:object>
      </w:r>
      <w:r w:rsidRPr="00EB0B4E">
        <w:rPr>
          <w:position w:val="-28"/>
        </w:rPr>
        <w:object w:dxaOrig="2480" w:dyaOrig="680">
          <v:shape id="_x0000_i1027" type="#_x0000_t75" style="width:157.5pt;height:45pt" o:ole="">
            <v:imagedata r:id="rId13" o:title=""/>
          </v:shape>
          <o:OLEObject Type="Embed" ProgID="Equation.3" ShapeID="_x0000_i1027" DrawAspect="Content" ObjectID="_1674460735" r:id="rId14"/>
        </w:object>
      </w:r>
      <w:r w:rsidRPr="00EB0B4E">
        <w:t>,</w:t>
      </w:r>
    </w:p>
    <w:p w:rsidR="00C31A31" w:rsidRPr="00EB0B4E" w:rsidRDefault="00C31A31" w:rsidP="00C31A31">
      <w:pPr>
        <w:pStyle w:val="a7"/>
        <w:ind w:left="0" w:firstLine="737"/>
      </w:pPr>
      <w:proofErr w:type="gramStart"/>
      <w:r w:rsidRPr="00EB0B4E">
        <w:t>где</w:t>
      </w:r>
      <w:proofErr w:type="gramEnd"/>
      <w:r w:rsidRPr="00EB0B4E">
        <w:t>: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>-  показатель бюджетной эффективности;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rPr>
          <w:position w:val="-12"/>
          <w:lang w:val="en-US"/>
        </w:rPr>
        <w:object w:dxaOrig="320" w:dyaOrig="360">
          <v:shape id="_x0000_i1028" type="#_x0000_t75" style="width:21.75pt;height:25.5pt" o:ole="">
            <v:imagedata r:id="rId15" o:title=""/>
          </v:shape>
          <o:OLEObject Type="Embed" ProgID="Equation.3" ShapeID="_x0000_i1028" DrawAspect="Content" ObjectID="_1674460736" r:id="rId16"/>
        </w:object>
      </w:r>
      <w:r w:rsidRPr="00EB0B4E">
        <w:t xml:space="preserve"> - поступления в бюджет от категории налогоплательщиков за </w:t>
      </w:r>
      <w:proofErr w:type="spellStart"/>
      <w:r w:rsidRPr="00EB0B4E">
        <w:rPr>
          <w:lang w:val="en-US"/>
        </w:rPr>
        <w:t>i</w:t>
      </w:r>
      <w:proofErr w:type="spellEnd"/>
      <w:r w:rsidRPr="00EB0B4E">
        <w:t>-</w:t>
      </w:r>
      <w:proofErr w:type="spellStart"/>
      <w:r w:rsidRPr="00EB0B4E">
        <w:t>ый</w:t>
      </w:r>
      <w:proofErr w:type="spellEnd"/>
      <w:r w:rsidRPr="00EB0B4E">
        <w:t xml:space="preserve"> год;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rPr>
          <w:position w:val="-12"/>
        </w:rPr>
        <w:object w:dxaOrig="620" w:dyaOrig="360">
          <v:shape id="_x0000_i1029" type="#_x0000_t75" style="width:42pt;height:25.5pt" o:ole="">
            <v:imagedata r:id="rId17" o:title=""/>
          </v:shape>
          <o:OLEObject Type="Embed" ProgID="Equation.3" ShapeID="_x0000_i1029" DrawAspect="Content" ObjectID="_1674460737" r:id="rId18"/>
        </w:object>
      </w:r>
      <w:r w:rsidRPr="00EB0B4E">
        <w:t xml:space="preserve"> - сумма налоговой льготы, предоставленной (планируемой к предоставлению) категории налогоплательщиков в </w:t>
      </w:r>
      <w:proofErr w:type="spellStart"/>
      <w:r w:rsidRPr="00EB0B4E">
        <w:rPr>
          <w:lang w:val="en-US"/>
        </w:rPr>
        <w:t>i</w:t>
      </w:r>
      <w:proofErr w:type="spellEnd"/>
      <w:r w:rsidRPr="00EB0B4E">
        <w:t>-ом году;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rPr>
          <w:lang w:val="en-US"/>
        </w:rPr>
        <w:t>n</w:t>
      </w:r>
      <w:r w:rsidRPr="00EB0B4E">
        <w:t xml:space="preserve"> – </w:t>
      </w:r>
      <w:proofErr w:type="gramStart"/>
      <w:r w:rsidRPr="00EB0B4E">
        <w:t>период</w:t>
      </w:r>
      <w:proofErr w:type="gramEnd"/>
      <w:r w:rsidRPr="00EB0B4E">
        <w:t xml:space="preserve"> действия льготы. В случае бессрочного действия льготы </w:t>
      </w:r>
      <w:r w:rsidRPr="00EB0B4E">
        <w:rPr>
          <w:lang w:val="en-US"/>
        </w:rPr>
        <w:t>n</w:t>
      </w:r>
      <w:r w:rsidRPr="00EB0B4E">
        <w:t xml:space="preserve"> = 6.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Налоговые льготы имеют положительную бюджетную эффективность, если показатель бюджетной эффективности больше или равен нулю,    </w:t>
      </w:r>
    </w:p>
    <w:p w:rsidR="00C31A31" w:rsidRPr="00EB0B4E" w:rsidRDefault="00C31A31" w:rsidP="00C31A31">
      <w:pPr>
        <w:pStyle w:val="a7"/>
        <w:ind w:left="360"/>
        <w:contextualSpacing w:val="0"/>
        <w:jc w:val="both"/>
      </w:pPr>
      <w:r w:rsidRPr="00EB0B4E">
        <w:t xml:space="preserve">    3.2. Оценка экономической эффективности предоставленной (планируемой к предоставлению) налоговой льготы.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>Для оценки экономической эффективности предоставленной (планируемой к предоставлению) налоговой льготы используется коэффициент экономической эффективности налоговой льготы.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Коэффициент экономической эффективности налоговой льготы рассчитывается по </w:t>
      </w:r>
      <w:proofErr w:type="gramStart"/>
      <w:r w:rsidRPr="00EB0B4E">
        <w:t>формуле :</w:t>
      </w:r>
      <w:proofErr w:type="gramEnd"/>
    </w:p>
    <w:p w:rsidR="00C31A31" w:rsidRPr="00EB0B4E" w:rsidRDefault="00C31A31" w:rsidP="00C31A31">
      <w:pPr>
        <w:pStyle w:val="a7"/>
        <w:ind w:left="0" w:firstLine="737"/>
        <w:jc w:val="both"/>
      </w:pPr>
      <w:proofErr w:type="gramStart"/>
      <w:r w:rsidRPr="00EB0B4E">
        <w:t>где</w:t>
      </w:r>
      <w:proofErr w:type="gramEnd"/>
      <w:r w:rsidRPr="00EB0B4E">
        <w:t>: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 - коэффициент экономической эффективности в </w:t>
      </w:r>
      <w:proofErr w:type="spellStart"/>
      <w:r w:rsidRPr="00EB0B4E">
        <w:rPr>
          <w:lang w:val="en-US"/>
        </w:rPr>
        <w:t>i</w:t>
      </w:r>
      <w:proofErr w:type="spellEnd"/>
      <w:r w:rsidRPr="00EB0B4E">
        <w:t xml:space="preserve"> – м году;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 - инвестиции в основной капитал по категории налогоплательщиков, которым предоставлена налоговая льгота, в год, предшествующий </w:t>
      </w:r>
      <w:proofErr w:type="spellStart"/>
      <w:r w:rsidRPr="00EB0B4E">
        <w:rPr>
          <w:lang w:val="en-US"/>
        </w:rPr>
        <w:t>i</w:t>
      </w:r>
      <w:proofErr w:type="spellEnd"/>
      <w:r w:rsidRPr="00EB0B4E">
        <w:t xml:space="preserve"> – </w:t>
      </w:r>
      <w:proofErr w:type="spellStart"/>
      <w:r w:rsidRPr="00EB0B4E">
        <w:t>му</w:t>
      </w:r>
      <w:proofErr w:type="spellEnd"/>
      <w:r w:rsidRPr="00EB0B4E">
        <w:t>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fldChar w:fldCharType="begin"/>
      </w:r>
      <w:r w:rsidRPr="00EB0B4E">
        <w:instrText xml:space="preserve"> QUOTE </w:instrText>
      </w:r>
      <w:r w:rsidR="006725E6" w:rsidRPr="00EB0B4E">
        <w:pict>
          <v:shape id="_x0000_i1030" type="#_x0000_t75" style="width:35.25pt;height:16.5pt" equationxml="&lt;">
            <v:imagedata r:id="rId19" o:title="" chromakey="white"/>
          </v:shape>
        </w:pict>
      </w:r>
      <w:r w:rsidRPr="00EB0B4E">
        <w:instrText xml:space="preserve"> </w:instrText>
      </w:r>
      <w:r w:rsidRPr="00EB0B4E">
        <w:fldChar w:fldCharType="separate"/>
      </w:r>
      <w:r w:rsidR="0030576A" w:rsidRPr="00EB0B4E">
        <w:pict>
          <v:shape id="_x0000_i1031" type="#_x0000_t75" style="width:35.2pt;height:16.4pt" equationxml="&lt;">
            <v:imagedata r:id="rId19" o:title="" chromakey="white"/>
          </v:shape>
        </w:pict>
      </w:r>
      <w:r w:rsidRPr="00EB0B4E">
        <w:fldChar w:fldCharType="end"/>
      </w:r>
      <w:r w:rsidRPr="00EB0B4E">
        <w:t xml:space="preserve"> – коэффициент прироста инвестиций в основной капитал по категории налогоплательщиков, которым предоставлена (планируется к предоставлению) налоговая льгота, в </w:t>
      </w:r>
      <w:proofErr w:type="spellStart"/>
      <w:r w:rsidRPr="00EB0B4E">
        <w:rPr>
          <w:lang w:val="en-US"/>
        </w:rPr>
        <w:t>i</w:t>
      </w:r>
      <w:proofErr w:type="spellEnd"/>
      <w:r w:rsidRPr="00EB0B4E">
        <w:t xml:space="preserve"> – м году к предыдущему году;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fldChar w:fldCharType="begin"/>
      </w:r>
      <w:r w:rsidRPr="00EB0B4E">
        <w:instrText xml:space="preserve"> QUOTE </w:instrText>
      </w:r>
      <w:r w:rsidR="006725E6" w:rsidRPr="00EB0B4E">
        <w:pict>
          <v:shape id="_x0000_i1032" type="#_x0000_t75" style="width:36pt;height:16.5pt" equationxml="&lt;">
            <v:imagedata r:id="rId20" o:title="" chromakey="white"/>
          </v:shape>
        </w:pict>
      </w:r>
      <w:r w:rsidRPr="00EB0B4E">
        <w:instrText xml:space="preserve"> </w:instrText>
      </w:r>
      <w:r w:rsidRPr="00EB0B4E">
        <w:fldChar w:fldCharType="separate"/>
      </w:r>
      <w:r w:rsidR="0030576A" w:rsidRPr="00EB0B4E">
        <w:pict>
          <v:shape id="_x0000_i1033" type="#_x0000_t75" style="width:36.05pt;height:16.4pt" equationxml="&lt;">
            <v:imagedata r:id="rId20" o:title="" chromakey="white"/>
          </v:shape>
        </w:pict>
      </w:r>
      <w:r w:rsidRPr="00EB0B4E">
        <w:fldChar w:fldCharType="end"/>
      </w:r>
      <w:r w:rsidRPr="00EB0B4E">
        <w:t xml:space="preserve"> – коэффициент прироста инвестиций в основной капитал в </w:t>
      </w:r>
      <w:proofErr w:type="spellStart"/>
      <w:r w:rsidRPr="00EB0B4E">
        <w:rPr>
          <w:lang w:val="en-US"/>
        </w:rPr>
        <w:t>i</w:t>
      </w:r>
      <w:proofErr w:type="spellEnd"/>
      <w:r w:rsidRPr="00EB0B4E">
        <w:t xml:space="preserve"> – м году к предыдущему году;  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fldChar w:fldCharType="begin"/>
      </w:r>
      <w:r w:rsidRPr="00EB0B4E">
        <w:instrText xml:space="preserve"> QUOTE </w:instrText>
      </w:r>
      <w:r w:rsidR="006725E6" w:rsidRPr="00EB0B4E">
        <w:pict>
          <v:shape id="_x0000_i1034" type="#_x0000_t75" style="width:35.25pt;height:17.25pt" equationxml="&lt;">
            <v:imagedata r:id="rId21" o:title="" chromakey="white"/>
          </v:shape>
        </w:pict>
      </w:r>
      <w:r w:rsidRPr="00EB0B4E">
        <w:instrText xml:space="preserve"> </w:instrText>
      </w:r>
      <w:r w:rsidRPr="00EB0B4E">
        <w:fldChar w:fldCharType="separate"/>
      </w:r>
      <w:r w:rsidR="0030576A" w:rsidRPr="00EB0B4E">
        <w:pict>
          <v:shape id="_x0000_i1035" type="#_x0000_t75" style="width:35.2pt;height:17.3pt" equationxml="&lt;">
            <v:imagedata r:id="rId21" o:title="" chromakey="white"/>
          </v:shape>
        </w:pict>
      </w:r>
      <w:r w:rsidRPr="00EB0B4E">
        <w:fldChar w:fldCharType="end"/>
      </w:r>
      <w:r w:rsidRPr="00EB0B4E">
        <w:t xml:space="preserve">- сумма налоговой льготы, предоставленной категории налогоплательщиков в </w:t>
      </w:r>
      <w:proofErr w:type="spellStart"/>
      <w:r w:rsidRPr="00EB0B4E">
        <w:rPr>
          <w:lang w:val="en-US"/>
        </w:rPr>
        <w:t>i</w:t>
      </w:r>
      <w:proofErr w:type="spellEnd"/>
      <w:r w:rsidRPr="00EB0B4E">
        <w:t xml:space="preserve"> – году.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Налоговые льготы имеют положительную экономическую эффективность, если коэффициент экономической эффективности больше </w:t>
      </w:r>
      <w:proofErr w:type="gramStart"/>
      <w:r w:rsidRPr="00EB0B4E">
        <w:t xml:space="preserve">единицы,   </w:t>
      </w:r>
      <w:proofErr w:type="gramEnd"/>
      <w:r w:rsidRPr="00EB0B4E">
        <w:t>&gt; 1.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Показатели, используемые для оценки экономической эффективности, оформляются по форме согласно </w:t>
      </w:r>
      <w:proofErr w:type="gramStart"/>
      <w:r w:rsidRPr="00EB0B4E">
        <w:t>приложению  1</w:t>
      </w:r>
      <w:proofErr w:type="gramEnd"/>
      <w:r w:rsidRPr="00EB0B4E">
        <w:t xml:space="preserve"> к настоящей Методике.</w:t>
      </w:r>
    </w:p>
    <w:p w:rsidR="00C31A31" w:rsidRPr="00EB0B4E" w:rsidRDefault="00C31A31" w:rsidP="00C31A31">
      <w:pPr>
        <w:pStyle w:val="a7"/>
        <w:ind w:left="360"/>
        <w:contextualSpacing w:val="0"/>
        <w:jc w:val="both"/>
      </w:pPr>
      <w:r w:rsidRPr="00EB0B4E">
        <w:t>3.4. Оценка социальной эффективности предоставленной (планируемой к предоставлению) налоговой льготы.</w:t>
      </w:r>
    </w:p>
    <w:p w:rsidR="00C31A31" w:rsidRPr="00EB0B4E" w:rsidRDefault="00C31A31" w:rsidP="00C31A31">
      <w:pPr>
        <w:pStyle w:val="a7"/>
        <w:ind w:left="0"/>
        <w:jc w:val="both"/>
      </w:pP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>Расчет оценки социальной эффективности предоставленной (планируемой к предоставлению) налоговой льготы проводится по 6 качественным критериям: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соответствие</w:t>
      </w:r>
      <w:proofErr w:type="gramEnd"/>
      <w:r w:rsidRPr="00EB0B4E">
        <w:t xml:space="preserve"> предоставленной (планируемой к предоставлению) налоговой льготы целям социально – экономического развития;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широта</w:t>
      </w:r>
      <w:proofErr w:type="gramEnd"/>
      <w:r w:rsidRPr="00EB0B4E">
        <w:t xml:space="preserve"> охвата налоговой льготы</w:t>
      </w:r>
      <w:r w:rsidRPr="00EB0B4E">
        <w:rPr>
          <w:lang w:val="en-US"/>
        </w:rPr>
        <w:t>;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влияния</w:t>
      </w:r>
      <w:proofErr w:type="gramEnd"/>
      <w:r w:rsidRPr="00EB0B4E">
        <w:t xml:space="preserve"> налоговой льготы на доходы бюджета Сибирского сельсовета </w:t>
      </w:r>
      <w:proofErr w:type="spellStart"/>
      <w:r w:rsidRPr="00EB0B4E">
        <w:t>Купинского</w:t>
      </w:r>
      <w:proofErr w:type="spellEnd"/>
      <w:r w:rsidRPr="00EB0B4E">
        <w:t xml:space="preserve"> района Новосибирской области;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прозрачность</w:t>
      </w:r>
      <w:proofErr w:type="gramEnd"/>
      <w:r w:rsidRPr="00EB0B4E">
        <w:t xml:space="preserve"> предоставления налоговой льготы</w:t>
      </w:r>
      <w:r w:rsidRPr="00EB0B4E">
        <w:rPr>
          <w:lang w:val="en-US"/>
        </w:rPr>
        <w:t>;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адресность</w:t>
      </w:r>
      <w:proofErr w:type="gramEnd"/>
      <w:r w:rsidRPr="00EB0B4E">
        <w:t xml:space="preserve"> предоставления налоговой льготы</w:t>
      </w:r>
      <w:r w:rsidRPr="00EB0B4E">
        <w:rPr>
          <w:lang w:val="en-US"/>
        </w:rPr>
        <w:t>;</w:t>
      </w:r>
    </w:p>
    <w:p w:rsidR="00C31A31" w:rsidRPr="00EB0B4E" w:rsidRDefault="00C31A31" w:rsidP="00C31A31">
      <w:pPr>
        <w:pStyle w:val="a7"/>
        <w:numPr>
          <w:ilvl w:val="0"/>
          <w:numId w:val="1"/>
        </w:numPr>
        <w:ind w:left="0" w:firstLine="737"/>
        <w:contextualSpacing w:val="0"/>
        <w:jc w:val="both"/>
      </w:pPr>
      <w:proofErr w:type="gramStart"/>
      <w:r w:rsidRPr="00EB0B4E">
        <w:t>достижение</w:t>
      </w:r>
      <w:proofErr w:type="gramEnd"/>
      <w:r w:rsidRPr="00EB0B4E">
        <w:t xml:space="preserve"> цели предоставления налоговой льготы.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 xml:space="preserve">Для каждого критерия установлены показатели веса критерия </w:t>
      </w:r>
      <w:proofErr w:type="spellStart"/>
      <w:r w:rsidRPr="00EB0B4E">
        <w:rPr>
          <w:i/>
        </w:rPr>
        <w:t>Вк</w:t>
      </w:r>
      <w:proofErr w:type="spellEnd"/>
      <w:r w:rsidRPr="00EB0B4E">
        <w:t xml:space="preserve"> </w:t>
      </w:r>
      <w:proofErr w:type="gramStart"/>
      <w:r w:rsidRPr="00EB0B4E">
        <w:t>и  оценки</w:t>
      </w:r>
      <w:proofErr w:type="gramEnd"/>
      <w:r w:rsidRPr="00EB0B4E">
        <w:t xml:space="preserve"> критерия </w:t>
      </w:r>
      <w:r w:rsidRPr="00EB0B4E">
        <w:rPr>
          <w:i/>
        </w:rPr>
        <w:t>Ок</w:t>
      </w:r>
      <w:r w:rsidRPr="00EB0B4E">
        <w:t xml:space="preserve"> согласно приложению № 2 к настоящей Методике. </w:t>
      </w:r>
    </w:p>
    <w:p w:rsidR="00C31A31" w:rsidRPr="00EB0B4E" w:rsidRDefault="00C31A31" w:rsidP="00C31A31">
      <w:pPr>
        <w:pStyle w:val="a7"/>
        <w:ind w:left="0" w:firstLine="737"/>
        <w:jc w:val="both"/>
      </w:pPr>
      <w:r w:rsidRPr="00EB0B4E">
        <w:t>Оценка социальной эффективности предоставленной (планируемой к предоставлению) налоговой льготы рассчитывается по формуле: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position w:val="-14"/>
          <w:sz w:val="24"/>
          <w:szCs w:val="24"/>
        </w:rPr>
        <w:object w:dxaOrig="2160" w:dyaOrig="400">
          <v:shape id="_x0000_i1036" type="#_x0000_t75" style="width:107.25pt;height:20.25pt" o:ole="">
            <v:imagedata r:id="rId22" o:title=""/>
          </v:shape>
          <o:OLEObject Type="Embed" ProgID="Equation.3" ShapeID="_x0000_i1036" DrawAspect="Content" ObjectID="_1674460738" r:id="rId23"/>
        </w:object>
      </w:r>
      <w:r w:rsidRPr="00EB0B4E">
        <w:rPr>
          <w:rFonts w:ascii="Times New Roman" w:hAnsi="Times New Roman" w:cs="Times New Roman"/>
          <w:sz w:val="24"/>
          <w:szCs w:val="24"/>
        </w:rPr>
        <w:t xml:space="preserve"> ,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где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>: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position w:val="-14"/>
          <w:sz w:val="24"/>
          <w:szCs w:val="24"/>
        </w:rPr>
        <w:object w:dxaOrig="680" w:dyaOrig="380">
          <v:shape id="_x0000_i1037" type="#_x0000_t75" style="width:33.75pt;height:18.75pt" o:ole="">
            <v:imagedata r:id="rId24" o:title=""/>
          </v:shape>
          <o:OLEObject Type="Embed" ProgID="Equation.3" ShapeID="_x0000_i1037" DrawAspect="Content" ObjectID="_1674460739" r:id="rId25"/>
        </w:object>
      </w:r>
      <w:r w:rsidRPr="00EB0B4E">
        <w:rPr>
          <w:rFonts w:ascii="Times New Roman" w:hAnsi="Times New Roman" w:cs="Times New Roman"/>
          <w:sz w:val="24"/>
          <w:szCs w:val="24"/>
        </w:rPr>
        <w:t>- оценка социальной эффективности налоговой льготы;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position w:val="-12"/>
          <w:sz w:val="24"/>
          <w:szCs w:val="24"/>
        </w:rPr>
        <w:object w:dxaOrig="380" w:dyaOrig="360">
          <v:shape id="_x0000_i1038" type="#_x0000_t75" style="width:18.75pt;height:18pt" o:ole="">
            <v:imagedata r:id="rId26" o:title=""/>
          </v:shape>
          <o:OLEObject Type="Embed" ProgID="Equation.3" ShapeID="_x0000_i1038" DrawAspect="Content" ObjectID="_1674460740" r:id="rId27"/>
        </w:object>
      </w:r>
      <w:r w:rsidRPr="00EB0B4E">
        <w:rPr>
          <w:rFonts w:ascii="Times New Roman" w:hAnsi="Times New Roman" w:cs="Times New Roman"/>
          <w:sz w:val="24"/>
          <w:szCs w:val="24"/>
        </w:rPr>
        <w:t xml:space="preserve"> - показатель веса </w:t>
      </w:r>
      <w:proofErr w:type="spellStart"/>
      <w:r w:rsidRPr="00EB0B4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EB0B4E">
        <w:rPr>
          <w:rFonts w:ascii="Times New Roman" w:hAnsi="Times New Roman" w:cs="Times New Roman"/>
          <w:sz w:val="24"/>
          <w:szCs w:val="24"/>
        </w:rPr>
        <w:t xml:space="preserve"> критерия;</w:t>
      </w:r>
    </w:p>
    <w:p w:rsidR="00C31A31" w:rsidRPr="00EB0B4E" w:rsidRDefault="00C31A31" w:rsidP="00C31A31">
      <w:pPr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position w:val="-12"/>
          <w:sz w:val="24"/>
          <w:szCs w:val="24"/>
        </w:rPr>
        <w:object w:dxaOrig="400" w:dyaOrig="360">
          <v:shape id="_x0000_i1039" type="#_x0000_t75" style="width:20.25pt;height:18pt" o:ole="">
            <v:imagedata r:id="rId28" o:title=""/>
          </v:shape>
          <o:OLEObject Type="Embed" ProgID="Equation.3" ShapeID="_x0000_i1039" DrawAspect="Content" ObjectID="_1674460741" r:id="rId29"/>
        </w:object>
      </w:r>
      <w:r w:rsidRPr="00EB0B4E">
        <w:rPr>
          <w:rFonts w:ascii="Times New Roman" w:hAnsi="Times New Roman" w:cs="Times New Roman"/>
          <w:sz w:val="24"/>
          <w:szCs w:val="24"/>
        </w:rPr>
        <w:t xml:space="preserve">- показатель оценки </w:t>
      </w:r>
      <w:proofErr w:type="spellStart"/>
      <w:r w:rsidRPr="00EB0B4E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EB0B4E">
        <w:rPr>
          <w:rFonts w:ascii="Times New Roman" w:hAnsi="Times New Roman" w:cs="Times New Roman"/>
          <w:sz w:val="24"/>
          <w:szCs w:val="24"/>
        </w:rPr>
        <w:t xml:space="preserve"> критерия.</w:t>
      </w:r>
    </w:p>
    <w:p w:rsidR="00C31A31" w:rsidRPr="00EB0B4E" w:rsidRDefault="00C31A31" w:rsidP="00C31A31">
      <w:pPr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Налоговые льготы имеют положительную социальную эффективность, если оценка социальной эффективности больше или равна единице.</w:t>
      </w:r>
    </w:p>
    <w:p w:rsidR="00C31A31" w:rsidRPr="00EB0B4E" w:rsidRDefault="00C31A31" w:rsidP="00C31A31">
      <w:pPr>
        <w:ind w:firstLine="737"/>
        <w:jc w:val="both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37"/>
        <w:jc w:val="both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  <w:sectPr w:rsidR="00C31A31" w:rsidRPr="00EB0B4E" w:rsidSect="00B6058A">
          <w:footerReference w:type="default" r:id="rId30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31A31" w:rsidRPr="00EB0B4E" w:rsidRDefault="00C31A31" w:rsidP="00C31A31">
      <w:pPr>
        <w:jc w:val="right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C31A31" w:rsidRPr="00EB0B4E" w:rsidRDefault="00C31A31" w:rsidP="00C31A31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методике оценки эффективности </w:t>
      </w:r>
    </w:p>
    <w:p w:rsidR="00C31A31" w:rsidRPr="00EB0B4E" w:rsidRDefault="00C31A31" w:rsidP="00C31A31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предоставленных</w:t>
      </w:r>
      <w:proofErr w:type="gramEnd"/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планируемых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к предоставлению)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налоговых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льгот по местным налогам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37"/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Показатели оценки экономической эффективности предоставленных (планируемых</w:t>
      </w:r>
    </w:p>
    <w:p w:rsidR="00C31A31" w:rsidRPr="00EB0B4E" w:rsidRDefault="00C31A31" w:rsidP="00C31A31">
      <w:pPr>
        <w:ind w:firstLine="737"/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предоставлению) налоговых льгот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6"/>
        <w:gridCol w:w="2552"/>
        <w:gridCol w:w="2126"/>
        <w:gridCol w:w="1559"/>
        <w:gridCol w:w="1559"/>
        <w:gridCol w:w="1560"/>
        <w:gridCol w:w="1417"/>
        <w:gridCol w:w="1559"/>
      </w:tblGrid>
      <w:tr w:rsidR="00C31A31" w:rsidRPr="00EB0B4E" w:rsidTr="00173C64">
        <w:tc>
          <w:tcPr>
            <w:tcW w:w="4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552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21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Год,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предшествующий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отчетному</w:t>
            </w:r>
            <w:proofErr w:type="gramEnd"/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Отчетный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Текущий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1560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Очередной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финансовый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gramEnd"/>
          </w:p>
        </w:tc>
        <w:tc>
          <w:tcPr>
            <w:tcW w:w="1417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Плановый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(1-й год)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Плановый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  <w:proofErr w:type="gram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(2-й год)</w:t>
            </w:r>
          </w:p>
        </w:tc>
      </w:tr>
      <w:tr w:rsidR="00C31A31" w:rsidRPr="00EB0B4E" w:rsidTr="00173C64">
        <w:tc>
          <w:tcPr>
            <w:tcW w:w="4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31A31" w:rsidRPr="00EB0B4E" w:rsidTr="00173C64">
        <w:trPr>
          <w:trHeight w:val="718"/>
        </w:trPr>
        <w:tc>
          <w:tcPr>
            <w:tcW w:w="4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C31A31" w:rsidRPr="00EB0B4E" w:rsidRDefault="00C31A31" w:rsidP="00173C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Инвестиции в основной капитал по категории налогоплательщиков, </w:t>
            </w:r>
            <w:proofErr w:type="spell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1A31" w:rsidRPr="00EB0B4E" w:rsidTr="00173C64">
        <w:tc>
          <w:tcPr>
            <w:tcW w:w="4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C31A31" w:rsidRPr="00EB0B4E" w:rsidRDefault="00C31A31" w:rsidP="00173C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Коэффициент прироста инвестиций в основной капитал по категории налогоплательщиков</w:t>
            </w:r>
          </w:p>
        </w:tc>
        <w:tc>
          <w:tcPr>
            <w:tcW w:w="21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1A31" w:rsidRPr="00EB0B4E" w:rsidTr="00173C64">
        <w:tc>
          <w:tcPr>
            <w:tcW w:w="4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C31A31" w:rsidRPr="00EB0B4E" w:rsidRDefault="00C31A31" w:rsidP="00173C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Сумма налоговой льготы, предоставленной (планируемой к предоставлению) категории налогоплательщиков, тыс. руб.</w:t>
            </w:r>
          </w:p>
        </w:tc>
        <w:tc>
          <w:tcPr>
            <w:tcW w:w="2126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31A31" w:rsidRPr="00EB0B4E" w:rsidRDefault="00C31A31" w:rsidP="00C31A31">
      <w:pPr>
        <w:tabs>
          <w:tab w:val="left" w:pos="2694"/>
        </w:tabs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tabs>
          <w:tab w:val="left" w:pos="2694"/>
        </w:tabs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Руководитель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____________________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____________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____________________</w:t>
      </w:r>
      <w:r w:rsidRPr="00EB0B4E">
        <w:rPr>
          <w:rFonts w:ascii="Times New Roman" w:hAnsi="Times New Roman" w:cs="Times New Roman"/>
          <w:sz w:val="24"/>
          <w:szCs w:val="24"/>
        </w:rPr>
        <w:tab/>
      </w:r>
    </w:p>
    <w:p w:rsidR="00C31A31" w:rsidRPr="00EB0B4E" w:rsidRDefault="00C31A31" w:rsidP="00C31A31">
      <w:pPr>
        <w:tabs>
          <w:tab w:val="left" w:pos="2694"/>
        </w:tabs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уполномоченного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органа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(должность)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(подпись)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(расшифровка подписи)</w:t>
      </w:r>
    </w:p>
    <w:p w:rsidR="00C31A31" w:rsidRPr="00EB0B4E" w:rsidRDefault="00C31A31" w:rsidP="00C31A31">
      <w:pPr>
        <w:tabs>
          <w:tab w:val="left" w:pos="2694"/>
        </w:tabs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 xml:space="preserve"> «____»___________20____г.</w:t>
      </w:r>
    </w:p>
    <w:p w:rsidR="00C31A31" w:rsidRPr="00EB0B4E" w:rsidRDefault="00C31A31" w:rsidP="00C31A31">
      <w:pPr>
        <w:ind w:firstLine="737"/>
        <w:jc w:val="center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  <w:sectPr w:rsidR="00C31A31" w:rsidRPr="00EB0B4E" w:rsidSect="009056B2">
          <w:footerReference w:type="default" r:id="rId31"/>
          <w:pgSz w:w="16838" w:h="11906" w:orient="landscape"/>
          <w:pgMar w:top="567" w:right="567" w:bottom="1134" w:left="567" w:header="709" w:footer="709" w:gutter="0"/>
          <w:cols w:space="708"/>
          <w:docGrid w:linePitch="360"/>
        </w:sectPr>
      </w:pP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методике оценки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эффективности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предоставленных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планируемых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к предоставлению)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налоговых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льгот по местным налогам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ind w:firstLine="737"/>
        <w:jc w:val="center"/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Показатели оценки социальной эффективности предоставленных (планируемых к предоставлению) налоговых льгот</w:t>
      </w:r>
    </w:p>
    <w:p w:rsidR="00C31A31" w:rsidRPr="00EB0B4E" w:rsidRDefault="00C31A31" w:rsidP="00C31A31">
      <w:pPr>
        <w:ind w:firstLine="737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6"/>
        <w:gridCol w:w="5868"/>
        <w:gridCol w:w="1520"/>
        <w:gridCol w:w="1487"/>
      </w:tblGrid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Наименование критерия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B0B4E">
              <w:rPr>
                <w:rFonts w:ascii="Times New Roman" w:hAnsi="Times New Roman" w:cs="Times New Roman"/>
                <w:i/>
                <w:sz w:val="24"/>
                <w:szCs w:val="24"/>
              </w:rPr>
              <w:t>Вк</w:t>
            </w:r>
            <w:proofErr w:type="spellEnd"/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баллах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i/>
                <w:sz w:val="24"/>
                <w:szCs w:val="24"/>
              </w:rPr>
              <w:t>Ок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баллах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Соответствие предоставленной (планируемой к предоставлению) налоговой льготы целям социально – экономического развития Сибирского сельсовета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Налоговая льгота соответствует целям социально – экономического развития Сибирского сельсовета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Налоговая льгота не соответствует целям социально – экономического развития Сибирского сельсовета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Широта охвата налоговой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Налоговой льготой пользуются (смогут воспользоваться) более 1000 налогоплательщиков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Налоговой льготой пользуются (смогут воспользоваться) менее 1000 налогоплательщиков 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Влияние налоговой льготы на доходы Сибирского сельсовета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Выпадающие доходы от предоставления (в случае предоставления) налоговой льготы составляют менее 2 % от поступлений (планируемых поступлений) налога в бюджет города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Выпадающие доходы от предоставления (в случае предоставления) налоговой льготы составляют от 2 % до 5 % от поступлений (планируемых поступлений) налога в бюджет поселения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Выпадающие доходы от предоставления (в случае предоставления) налоговой льготы составляют от 5 % до 10 % от поступлений (планируемых поступлений) налога в бюджет поселения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Выпадающие доходы от предоставления (в случае предоставления) налоговой льготы составляют более 10 % от поступлений (планируемых поступлений) налога в бюджет поселения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Прозрачность предоставления налоговой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Уполномоченному органу, осуществляющему оценку эффективности предоставленных (планируемых к предоставлению) налоговых льгот, известны все отдельные получатели льгот и суммы выпадающих доходов бюджета поселения по каждому получателю налоговой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Уполномоченному органу, осуществляющему оценку эффективности предоставленных (планируемых к предоставлению) налоговых льгот, известны либо отдельные получатели льгот, либо сумма выпадающих доходов бюджета поселения в результате </w:t>
            </w: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предоставления  налоговой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Уполномоченному органу, осуществляющему оценку эффективности предоставленных (планируемых к предоставлению) налоговых льгот, не известны получатели льгот, нет информации о сумме выпадающих доходов бюджета поселения в результате </w:t>
            </w: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предоставления  налоговой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Адресность предоставления налоговой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Налоговой льготой не могут воспользоваться налогоплательщики, в отношении которых предоставление льготы является целесообразным, с целью минимизации налогообложения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Налоговой льготой могут воспользоваться налогоплательщики, в отношении которых предоставление льготы является целесообразным, с целью минимизации налогообложения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Достижение цели предоставления налоговой льготы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предоставления налоговой льготы наблюдается (прогнозируется) улучшения положения </w:t>
            </w:r>
            <w:proofErr w:type="gramStart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социально  незащищенных</w:t>
            </w:r>
            <w:proofErr w:type="gramEnd"/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категорий граждан, условий развития социальной инфраструктуры</w:t>
            </w:r>
          </w:p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1A31" w:rsidRPr="00EB0B4E" w:rsidTr="00173C64">
        <w:tc>
          <w:tcPr>
            <w:tcW w:w="392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6095" w:type="dxa"/>
          </w:tcPr>
          <w:p w:rsidR="00C31A31" w:rsidRPr="00EB0B4E" w:rsidRDefault="00C31A31" w:rsidP="00173C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предоставления налоговой льготы не наблюдается (не прогнозируется) улучшения положения социально незащищенных категорий граждан, условий развития социальной инфраструктуры  </w:t>
            </w:r>
          </w:p>
        </w:tc>
        <w:tc>
          <w:tcPr>
            <w:tcW w:w="1559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31A31" w:rsidRPr="00EB0B4E" w:rsidRDefault="00C31A31" w:rsidP="00173C6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1A31" w:rsidRPr="00EB0B4E" w:rsidRDefault="00C31A31" w:rsidP="00173C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C31A31" w:rsidRPr="00EB0B4E" w:rsidRDefault="00C31A31" w:rsidP="00C31A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31A31" w:rsidRPr="00EB0B4E" w:rsidRDefault="00C31A31" w:rsidP="00C31A31">
      <w:pPr>
        <w:pStyle w:val="a7"/>
        <w:ind w:left="0"/>
        <w:jc w:val="both"/>
      </w:pP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Руководитель</w:t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hAnsi="Times New Roman" w:cs="Times New Roman"/>
          <w:sz w:val="24"/>
          <w:szCs w:val="24"/>
        </w:rPr>
        <w:t>уполномоченного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 xml:space="preserve"> органа</w:t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«___»__________20____г.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___________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__________</w:t>
      </w:r>
      <w:r w:rsidRPr="00EB0B4E">
        <w:rPr>
          <w:rFonts w:ascii="Times New Roman" w:hAnsi="Times New Roman" w:cs="Times New Roman"/>
          <w:sz w:val="24"/>
          <w:szCs w:val="24"/>
        </w:rPr>
        <w:tab/>
      </w:r>
    </w:p>
    <w:p w:rsidR="00C31A31" w:rsidRPr="00EB0B4E" w:rsidRDefault="00C31A31" w:rsidP="00C31A31">
      <w:pPr>
        <w:rPr>
          <w:rFonts w:ascii="Times New Roman" w:hAnsi="Times New Roman" w:cs="Times New Roman"/>
          <w:sz w:val="24"/>
          <w:szCs w:val="24"/>
        </w:rPr>
      </w:pPr>
      <w:r w:rsidRPr="00EB0B4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EB0B4E">
        <w:rPr>
          <w:rFonts w:ascii="Times New Roman" w:hAnsi="Times New Roman" w:cs="Times New Roman"/>
          <w:sz w:val="24"/>
          <w:szCs w:val="24"/>
        </w:rPr>
        <w:t>должность</w:t>
      </w:r>
      <w:proofErr w:type="gramEnd"/>
      <w:r w:rsidRPr="00EB0B4E">
        <w:rPr>
          <w:rFonts w:ascii="Times New Roman" w:hAnsi="Times New Roman" w:cs="Times New Roman"/>
          <w:sz w:val="24"/>
          <w:szCs w:val="24"/>
        </w:rPr>
        <w:t>)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(подпись)</w:t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</w:r>
      <w:r w:rsidRPr="00EB0B4E">
        <w:rPr>
          <w:rFonts w:ascii="Times New Roman" w:hAnsi="Times New Roman" w:cs="Times New Roman"/>
          <w:sz w:val="24"/>
          <w:szCs w:val="24"/>
        </w:rPr>
        <w:tab/>
        <w:t>(расшифровка подписи)</w:t>
      </w:r>
    </w:p>
    <w:p w:rsidR="004E5199" w:rsidRPr="00EB0B4E" w:rsidRDefault="004E5199" w:rsidP="004E5199">
      <w:pPr>
        <w:shd w:val="clear" w:color="auto" w:fill="FFFFFF"/>
        <w:spacing w:after="164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СИБИРСКОГО СЕЛЬСОВЕТА</w:t>
      </w:r>
    </w:p>
    <w:p w:rsidR="00C31A31" w:rsidRPr="00EB0B4E" w:rsidRDefault="00C31A31" w:rsidP="00C31A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КУПИНСКОГО РАЙОНА НОВОСИБИРСКОЙ ОБЛАСТИ </w:t>
      </w:r>
    </w:p>
    <w:p w:rsidR="00C31A31" w:rsidRPr="00EB0B4E" w:rsidRDefault="00C31A31" w:rsidP="00C31A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03.12.2020г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№ 53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п. Сибирский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наделении администрации </w:t>
      </w:r>
      <w:proofErr w:type="spellStart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</w:t>
      </w:r>
      <w:proofErr w:type="gramStart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области  полномочиями</w:t>
      </w:r>
      <w:proofErr w:type="gramEnd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администратора доходов бюджета Сибирского сельсовета </w:t>
      </w:r>
      <w:proofErr w:type="spellStart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со статьей </w:t>
      </w:r>
      <w:proofErr w:type="gram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160.1  Бюджетного</w:t>
      </w:r>
      <w:proofErr w:type="gram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кодекса Российской Федерации: </w:t>
      </w:r>
    </w:p>
    <w:p w:rsidR="00C31A31" w:rsidRPr="00EB0B4E" w:rsidRDefault="00C31A31" w:rsidP="00C31A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Наделить администрацию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правом осуществлять полномочия администратора доходов бюджета Сибирского сельсовета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 разрезе кодов бюджетной классификации указанной в приложении № 1.</w:t>
      </w:r>
    </w:p>
    <w:p w:rsidR="00C31A31" w:rsidRPr="00EB0B4E" w:rsidRDefault="00C31A31" w:rsidP="00C31A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Признать утратившим силу постановление администрации Сибирского сельсовета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наделении администрации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полномочиями администратора доходов бюджета» от 15.11.2019 года № 57.</w:t>
      </w:r>
    </w:p>
    <w:p w:rsidR="00C31A31" w:rsidRPr="00EB0B4E" w:rsidRDefault="00C31A31" w:rsidP="00C31A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Контроль над исполнением данного постановления возложить на специалиста администрации Л. В. </w:t>
      </w: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Бородихину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Сибирского сельсовета 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Л. Г. Иваненко</w:t>
      </w: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890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1325"/>
        <w:gridCol w:w="2035"/>
        <w:gridCol w:w="6530"/>
      </w:tblGrid>
      <w:tr w:rsidR="00C31A31" w:rsidRPr="00EB0B4E" w:rsidTr="00173C64">
        <w:trPr>
          <w:trHeight w:val="334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</w:t>
            </w:r>
          </w:p>
        </w:tc>
      </w:tr>
      <w:tr w:rsidR="00C31A31" w:rsidRPr="00EB0B4E" w:rsidTr="00173C64">
        <w:trPr>
          <w:trHeight w:val="247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постановлению № 53  от 03 .12.2020 г.</w:t>
            </w:r>
          </w:p>
        </w:tc>
      </w:tr>
      <w:tr w:rsidR="00C31A31" w:rsidRPr="00EB0B4E" w:rsidTr="00173C64">
        <w:trPr>
          <w:trHeight w:val="247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362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ПЕРЕЧЕНЬ</w:t>
            </w:r>
          </w:p>
        </w:tc>
      </w:tr>
      <w:tr w:rsidR="00C31A31" w:rsidRPr="00EB0B4E" w:rsidTr="00173C64">
        <w:trPr>
          <w:trHeight w:val="494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администрируемых</w:t>
            </w:r>
            <w:proofErr w:type="gram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кодов доходов бюджета Сибирского сельсовета 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Купинского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</w:tr>
      <w:tr w:rsidR="00C31A31" w:rsidRPr="00EB0B4E" w:rsidTr="00173C64">
        <w:trPr>
          <w:trHeight w:val="247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262"/>
        </w:trPr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nil"/>
              <w:left w:val="nil"/>
              <w:bottom w:val="nil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842"/>
        </w:trPr>
        <w:tc>
          <w:tcPr>
            <w:tcW w:w="132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Коды дохода бюджета</w:t>
            </w:r>
          </w:p>
        </w:tc>
        <w:tc>
          <w:tcPr>
            <w:tcW w:w="653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кодов доходов бюджета </w:t>
            </w:r>
          </w:p>
        </w:tc>
      </w:tr>
      <w:tr w:rsidR="00C31A31" w:rsidRPr="00EB0B4E" w:rsidTr="00173C64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31A31" w:rsidRPr="00EB0B4E" w:rsidTr="00173C64">
        <w:trPr>
          <w:trHeight w:val="11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1 08 04020 01 1000 110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C31A31" w:rsidRPr="00EB0B4E" w:rsidTr="00173C64">
        <w:trPr>
          <w:trHeight w:val="107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1 11 05025 10 0000 120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1 11 05035 10 0000 120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C31A31" w:rsidRPr="00EB0B4E" w:rsidTr="00173C64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1 13 02065 10 0000 130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Доходы, поступающие в порядке возмещения расходов, понесенных в связи с </w:t>
            </w:r>
            <w:proofErr w:type="gram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эксплуатацией  имущества</w:t>
            </w:r>
            <w:proofErr w:type="gram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сельских поселений</w:t>
            </w:r>
          </w:p>
        </w:tc>
      </w:tr>
      <w:tr w:rsidR="00C31A31" w:rsidRPr="00EB0B4E" w:rsidTr="00173C64">
        <w:trPr>
          <w:trHeight w:val="4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1 13 02995 10 0000 130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Прочие доходы от компенсации </w:t>
            </w:r>
            <w:proofErr w:type="gram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затрат  бюджетов</w:t>
            </w:r>
            <w:proofErr w:type="gram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сельских поселений</w:t>
            </w:r>
          </w:p>
        </w:tc>
      </w:tr>
      <w:tr w:rsidR="00C31A31" w:rsidRPr="00EB0B4E" w:rsidTr="00173C64">
        <w:trPr>
          <w:trHeight w:val="13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1 14 02053 10 0000 410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31A31" w:rsidRPr="00EB0B4E" w:rsidTr="00173C64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1 14 02053 10 0000 440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C31A31" w:rsidRPr="00EB0B4E" w:rsidTr="00173C64">
        <w:trPr>
          <w:trHeight w:val="88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1 14 06025 10 0000 430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1 17 01050 10 0000 180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</w:tr>
      <w:tr w:rsidR="00C31A31" w:rsidRPr="00EB0B4E" w:rsidTr="00173C64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2 02 15001 10 0000 150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C31A31" w:rsidRPr="00EB0B4E" w:rsidTr="00173C64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2 02 20077 10 0000 150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на 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капитальных вложений в объекты муниципальной собственности</w:t>
            </w:r>
          </w:p>
        </w:tc>
      </w:tr>
      <w:tr w:rsidR="00C31A31" w:rsidRPr="00EB0B4E" w:rsidTr="00173C64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2 02 20216 10 0000 150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C31A31" w:rsidRPr="00EB0B4E" w:rsidTr="00173C64">
        <w:trPr>
          <w:trHeight w:val="68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2 02 27112 10 0000 150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на 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капитальных вложений в объекты муниципальной собственности</w:t>
            </w:r>
          </w:p>
        </w:tc>
      </w:tr>
      <w:tr w:rsidR="00C31A31" w:rsidRPr="00EB0B4E" w:rsidTr="00173C64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2 02 29999 10 0000 150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сельских поселений</w:t>
            </w:r>
          </w:p>
        </w:tc>
      </w:tr>
      <w:tr w:rsidR="00C31A31" w:rsidRPr="00EB0B4E" w:rsidTr="00173C64">
        <w:trPr>
          <w:trHeight w:val="78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2 02 35118 10 0000 150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69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2 02 39999 10 0000 150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субвенции бюджетам сельских поселений</w:t>
            </w:r>
          </w:p>
        </w:tc>
      </w:tr>
      <w:tr w:rsidR="00C31A31" w:rsidRPr="00EB0B4E" w:rsidTr="00173C64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2 02 30024 10 0000 150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31A31" w:rsidRPr="00EB0B4E" w:rsidTr="00173C64">
        <w:trPr>
          <w:trHeight w:val="71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2 02 40014 10 0000 150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C31A31" w:rsidRPr="00EB0B4E" w:rsidTr="00173C64">
        <w:trPr>
          <w:trHeight w:val="88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2 02 45160 10 0000 150</w:t>
            </w:r>
          </w:p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Межбюджетные </w:t>
            </w:r>
            <w:proofErr w:type="spellStart"/>
            <w:proofErr w:type="gram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трансферты,передаваемые</w:t>
            </w:r>
            <w:proofErr w:type="spellEnd"/>
            <w:proofErr w:type="gram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бюджетам сельских поселений для компенсации дополнительных 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расходов,возникших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результате 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решений,принятых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органами власти другого уровня</w:t>
            </w:r>
          </w:p>
        </w:tc>
      </w:tr>
      <w:tr w:rsidR="00C31A31" w:rsidRPr="00EB0B4E" w:rsidTr="00173C64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2 02 49999 10 0000 150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</w:tr>
      <w:tr w:rsidR="00C31A31" w:rsidRPr="00EB0B4E" w:rsidTr="00173C64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2 02 90054 10 0000 150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C31A31" w:rsidRPr="00EB0B4E" w:rsidTr="00173C64">
        <w:trPr>
          <w:trHeight w:val="75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2 03 05099 10 0000 150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от государственных (</w:t>
            </w:r>
            <w:proofErr w:type="spellStart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</w:t>
            </w:r>
            <w:proofErr w:type="spellEnd"/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организаций в бюджеты сельских поселений</w:t>
            </w:r>
          </w:p>
        </w:tc>
      </w:tr>
      <w:tr w:rsidR="00C31A31" w:rsidRPr="00EB0B4E" w:rsidTr="00173C64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2 04 05099 10 0000 150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C31A31" w:rsidRPr="00EB0B4E" w:rsidTr="00173C64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2 07 05030 10 0000 150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</w:tr>
      <w:tr w:rsidR="00C31A31" w:rsidRPr="00EB0B4E" w:rsidTr="00173C64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2 08 05000 10 0000 150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31A31" w:rsidRPr="00EB0B4E" w:rsidTr="00173C64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2 18 60010 10 0000 150</w:t>
            </w:r>
          </w:p>
        </w:tc>
        <w:tc>
          <w:tcPr>
            <w:tcW w:w="6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C31A31" w:rsidRPr="00EB0B4E" w:rsidTr="00173C64">
        <w:trPr>
          <w:trHeight w:val="756"/>
        </w:trPr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2035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2 19 60010 10 0000 150</w:t>
            </w:r>
          </w:p>
        </w:tc>
        <w:tc>
          <w:tcPr>
            <w:tcW w:w="6530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31A31" w:rsidRPr="00EB0B4E" w:rsidRDefault="00C31A31" w:rsidP="00C31A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0B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C31A31" w:rsidRPr="00EB0B4E" w:rsidRDefault="00C31A31" w:rsidP="00C31A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    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АДМИНИСТРАЦИЯ СИБИРСКОГО СЕЛЬСОВЕТА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КУПИНСКОГО РАЙОНА НОВОСИБИРСКОЙ ОБЛАСТИ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03.12.2020                                                                                                       № 51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п. Сибирский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утверждении программы «Комплексное развитие систем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транспортной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инфраструктуры на территории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Сибирского сельсовета</w:t>
      </w:r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Купинского</w:t>
      </w:r>
      <w:proofErr w:type="spellEnd"/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2021 – 2025 годы»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В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соответствии  с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Федеральным законом  от 06.10.2003 г. № 131-ФЗ «Об общих принципах организации местного самоуправления в Российской Федерации»,  Постановлением  Правительства Российской Федерации от 25.12.2015 № 1440 «Об утверждении требований к программам комплексного развития транспортной инфраструктуры поселений, городских округов», Уставом Сибирского сельсовета, администрация Сибирского сельсовета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ПОСТАНОВЛЯЕТ: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1. Утвердить программу «Комплексное развитие систем транспортной инфраструктуры на территории Сибирского сельсовета</w:t>
      </w:r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Купинского</w:t>
      </w:r>
      <w:proofErr w:type="spellEnd"/>
      <w:r w:rsidR="000D4D78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2021 – 2025 годы».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2. Специалисту администрации Сибирского сельсовета опубликовать настоящее постановление в информационном бюллетене Сибирского сельсовета «Муниципальные ведомости» и на официальном сайте администрации Сибирского сельсовета в сети «Интернет».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3.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 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Сибирского сельсовета                                         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Л.Г.Иваненко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Сибирского сельсовета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51  от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03.12.2020 года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Муниципальная программа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«Комплексное развитие систем транспортной инфраструктуры на территории Сибирского сельсовета</w:t>
      </w:r>
      <w:r w:rsidR="00B72013"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B72013"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Купинского</w:t>
      </w:r>
      <w:proofErr w:type="spellEnd"/>
      <w:r w:rsidR="00B72013"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 2021 – 2025 годы»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программы  «Комплексное развитие систем транспортной инфраструктуры на территории Сибирского сельсовета</w:t>
      </w:r>
      <w:r w:rsidR="00CC2C29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CC2C29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Купинского</w:t>
      </w:r>
      <w:proofErr w:type="spellEnd"/>
      <w:r w:rsidR="00CC2C29"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2021-2025 годы».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5" w:name="_Toc166314947" w:colFirst="0" w:colLast="0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8"/>
        <w:gridCol w:w="7121"/>
      </w:tblGrid>
      <w:tr w:rsidR="00B676DF" w:rsidRPr="00EB0B4E" w:rsidTr="00B676DF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«Комплексное развитие систем транспортной инфраструктуры на территории Сибирского сельсовета</w:t>
            </w:r>
            <w:r w:rsidR="00CC2C29"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C2C29"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="00CC2C29"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2021-2025 годы» (далее – Программа)</w:t>
            </w:r>
          </w:p>
        </w:tc>
      </w:tr>
      <w:tr w:rsidR="00B676DF" w:rsidRPr="00EB0B4E" w:rsidTr="00B676DF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Основания для разработки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  Федеральный закон от 06 октября 2003 года </w:t>
            </w:r>
            <w:hyperlink r:id="rId32" w:history="1">
              <w:r w:rsidRPr="00EB0B4E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№ 131-ФЗ</w:t>
              </w:r>
            </w:hyperlink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  Постановление Правительства Российской Федерации от 25.12.2015 № 1440 «Об утверждении требований к программам комплексного развития транспортной инфраструктуры поселений, городских округов»;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  постановление администрации Сибирского сельсовета № 13 от 18.05.2016 «Об утверждении Порядка принятия решений о разработке, формировании, утверждении, реализации, внесения изменений муниципальных программ и ведомственных целевых 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 также оценки эффективности программ в Сибирском сельсовете».</w:t>
            </w:r>
          </w:p>
        </w:tc>
      </w:tr>
      <w:tr w:rsidR="00B676DF" w:rsidRPr="00EB0B4E" w:rsidTr="00B676DF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</w:t>
            </w:r>
            <w:proofErr w:type="spell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B676DF" w:rsidRPr="00EB0B4E" w:rsidTr="00B676DF">
        <w:trPr>
          <w:trHeight w:val="51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Разработчик Программы (ответственный исполнитель)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</w:t>
            </w:r>
            <w:proofErr w:type="spell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B676DF" w:rsidRPr="00EB0B4E" w:rsidTr="00B676DF">
        <w:trPr>
          <w:trHeight w:val="908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Основная цель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комфортности и безопасности жизнедеятельности населения и хозяйствующих субъектов на территории Сибирского сельсовета</w:t>
            </w:r>
          </w:p>
        </w:tc>
      </w:tr>
      <w:tr w:rsidR="00B676DF" w:rsidRPr="00EB0B4E" w:rsidTr="00B676DF">
        <w:trPr>
          <w:trHeight w:val="908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задачи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надежности системы 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транспортной  инфраструктуры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B676DF" w:rsidRPr="00EB0B4E" w:rsidRDefault="00B676DF" w:rsidP="00B676DF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более комфортных условий проживания населения Сибирского сельсовета, безопасности дорожного движения</w:t>
            </w:r>
          </w:p>
        </w:tc>
      </w:tr>
      <w:tr w:rsidR="00B676DF" w:rsidRPr="00EB0B4E" w:rsidTr="00B676DF">
        <w:trPr>
          <w:trHeight w:val="908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 – 2025 годы</w:t>
            </w:r>
          </w:p>
        </w:tc>
      </w:tr>
      <w:tr w:rsidR="00B676DF" w:rsidRPr="00EB0B4E" w:rsidTr="00B676DF">
        <w:trPr>
          <w:trHeight w:val="1251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направления и мероприятия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разработка проектно-сметной документации;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приобретение материалов;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мероприятия по организации дорожного движения;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ремонт, содержание автомобильных дорог.</w:t>
            </w:r>
          </w:p>
        </w:tc>
      </w:tr>
      <w:tr w:rsidR="00B676DF" w:rsidRPr="00EB0B4E" w:rsidTr="00B676DF">
        <w:trPr>
          <w:trHeight w:val="1251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Участники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</w:t>
            </w:r>
            <w:proofErr w:type="spell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B676DF" w:rsidRPr="00EB0B4E" w:rsidTr="00B676DF">
        <w:trPr>
          <w:trHeight w:val="1251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Объемы и источники финансирования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финансирования: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 средства местного бюджета.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местного бюджета на 2021-2025 годы уточняются при формировании бюджета на очередной финансовый год.</w:t>
            </w:r>
          </w:p>
        </w:tc>
      </w:tr>
      <w:tr w:rsidR="00B676DF" w:rsidRPr="00EB0B4E" w:rsidTr="00B676DF">
        <w:trPr>
          <w:trHeight w:val="1251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Повышение надежности системы 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транспортной  инфраструктуры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Обеспечение более комфортных условий проживания населения Сибирского сельсовета, безопасности дорожного движения.</w:t>
            </w:r>
          </w:p>
        </w:tc>
      </w:tr>
      <w:tr w:rsidR="00B676DF" w:rsidRPr="00EB0B4E" w:rsidTr="00B676DF">
        <w:trPr>
          <w:trHeight w:val="73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 ходом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 реализацией Программы осуществляет администрация Сибирского сельсовета</w:t>
            </w:r>
          </w:p>
        </w:tc>
      </w:tr>
    </w:tbl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 Содержание проблемы и обоснование ее решения программными методами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Одним из основополагающих условий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развития  поселения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комплексное развитие систем жизнеобеспечения Сибирского сельсовета.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 и оценка социально-экономического и территориального развития сельского поселения, а также прогноз его развития проводится по следующим направлениям:</w:t>
      </w:r>
    </w:p>
    <w:p w:rsidR="00B676DF" w:rsidRPr="00EB0B4E" w:rsidRDefault="00B676DF" w:rsidP="00B676DF">
      <w:pPr>
        <w:numPr>
          <w:ilvl w:val="0"/>
          <w:numId w:val="3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демографическое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развитие;</w:t>
      </w:r>
    </w:p>
    <w:p w:rsidR="00B676DF" w:rsidRPr="00EB0B4E" w:rsidRDefault="00B676DF" w:rsidP="00B676DF">
      <w:pPr>
        <w:numPr>
          <w:ilvl w:val="0"/>
          <w:numId w:val="3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перспективное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строительство;</w:t>
      </w:r>
    </w:p>
    <w:p w:rsidR="00B676DF" w:rsidRPr="00EB0B4E" w:rsidRDefault="00B676DF" w:rsidP="00B676DF">
      <w:pPr>
        <w:numPr>
          <w:ilvl w:val="0"/>
          <w:numId w:val="3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состояние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транспортной инфраструктуры;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1.1.  Демографическое развитие сельского поселения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дминистративным центром Сибирского сельсовета является посёлок Сибирский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Посёлок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Сибирский  расположено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20 км от районного центра  г. Купино. Ближайшие населенные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пункты  д.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Куликовка -  5км., д. Алексеевка–12 км.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Сибирский сельсовет входят 3 населенных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пункта :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п. Сибирский –4,46 км ,   д. Куликовка – 1,2 км, д. Алексеевка – 1, 2 км.   Территория Сибирского сельсовета граничит с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территориями  Чистоозерного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района,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Чаинского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и </w:t>
      </w:r>
      <w:proofErr w:type="spell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Яркульского</w:t>
      </w:r>
      <w:proofErr w:type="spell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сельсовета.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Численность населения на 01 января 2021 года составляет: п. Сибирский – 363 человек, д. Куликовка-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102  человек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д. Алексеевка – 85 человек.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Общая площадь земель муниципального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  -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29443 га.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Общая протяженность дорог местного значения –7,9 км.                                                            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Сибирского сельсовета характеризуется следующими показателями:     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 w:firstRow="1" w:lastRow="0" w:firstColumn="1" w:lastColumn="0" w:noHBand="0" w:noVBand="0"/>
      </w:tblPr>
      <w:tblGrid>
        <w:gridCol w:w="3644"/>
        <w:gridCol w:w="1192"/>
        <w:gridCol w:w="1189"/>
        <w:gridCol w:w="1660"/>
        <w:gridCol w:w="1660"/>
      </w:tblGrid>
      <w:tr w:rsidR="00B676DF" w:rsidRPr="00EB0B4E" w:rsidTr="00B676DF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Факт</w:t>
            </w:r>
          </w:p>
        </w:tc>
      </w:tr>
      <w:tr w:rsidR="00B676DF" w:rsidRPr="00EB0B4E" w:rsidTr="00B676DF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</w:tr>
      <w:tr w:rsidR="00B676DF" w:rsidRPr="00EB0B4E" w:rsidTr="00B676DF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населения поселения, человек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644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550</w:t>
            </w:r>
          </w:p>
        </w:tc>
      </w:tr>
    </w:tbl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Для достижения целей Программы принимается условие, при котором численность жителей и хозяйствующих субъектов имеет тенденцию роста.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bookmarkEnd w:id="5"/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 Основные цели и задачи, сроки и этапы </w:t>
      </w:r>
      <w:proofErr w:type="gramStart"/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реализации  Программы</w:t>
      </w:r>
      <w:proofErr w:type="gramEnd"/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ru-RU"/>
        </w:rPr>
        <w:t xml:space="preserve">Основной целью Программы является создание условий для приведения объектов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транспортной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ru-RU"/>
        </w:rPr>
        <w:t xml:space="preserve">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ru-RU"/>
        </w:rPr>
        <w:t xml:space="preserve"> 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Сибирского сельсовета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val="x-none" w:eastAsia="ru-RU"/>
        </w:rPr>
        <w:t>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данной Программы должны быть созданы условия, обеспечивающие привлечение средств внебюджетных источников для модернизации объектов транспортной инфраструктуры.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x-none" w:eastAsia="ru-RU"/>
        </w:rPr>
        <w:t>Основные задачи Программы</w:t>
      </w:r>
    </w:p>
    <w:p w:rsidR="00B676DF" w:rsidRPr="00EB0B4E" w:rsidRDefault="00B676DF" w:rsidP="00B676DF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модернизация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ремонт, реконструкция, строительство объектов благоустройства и дорожного хозяйства;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Сроки и этапы реализации программы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действия программы 2021 – 2025 годы.  Реализация программы будет осуществляться весь период.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3. Мероприятия по развитию системы транспортной инфраструктуры, целевые индикаторы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3.1. Общие положения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факторами, определяющими направления разработки Программы, являются: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состояние существующей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системы  транспортной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инфраструктуры</w:t>
      </w: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.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Разработанные программные мероприятия систематизированы по степени их актуальности. 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Список мероприятий на конкретном объекте детализируется после разработки проектно-сметной документации.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Стоимость мероприятий определена ориентировочно, основываясь на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стоимости  уже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проведенных аналогичных мероприятий.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Источниками финансирования мероприятий Программы являются средства бюджета Сибирского сельсовета, а также внебюджетные источники. </w:t>
      </w:r>
    </w:p>
    <w:p w:rsidR="00B676DF" w:rsidRPr="00EB0B4E" w:rsidRDefault="00B676DF" w:rsidP="00B676D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 программных мероприятий приведен в приложении № 1 к Программе.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Система дорожной деятельности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целевые индикаторы реализации мероприятий Программы:</w:t>
      </w:r>
    </w:p>
    <w:p w:rsidR="00B676DF" w:rsidRPr="00EB0B4E" w:rsidRDefault="00B676DF" w:rsidP="00B676D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дорог в требуемом техническом состоянии;</w:t>
      </w:r>
    </w:p>
    <w:p w:rsidR="00B676DF" w:rsidRPr="00EB0B4E" w:rsidRDefault="00B676DF" w:rsidP="00B676D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Обеспечение безопасности дорожного движения.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3.3. Механизм </w:t>
      </w:r>
      <w:proofErr w:type="gramStart"/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реализации  Программы</w:t>
      </w:r>
      <w:proofErr w:type="gramEnd"/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 контроль за ходом ее выполнения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Программы осуществляется администрацией Сибирского сельсовета. Для решения задач Программы предполагается использовать средства местного бюджета.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 рамках реализации данной Программы в соответствии со стратегическими приоритетами развития Сибирского сельсовета,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Исполнителями Программы являются администрация Сибирского сельсовета.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 реализацией Программы осуществляет администрация Сибирского сельсовета.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 Оценка эффективности реализации Программы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результатами реализации мероприятий являются: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модернизация и </w:t>
      </w: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обновление  транспортной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инфраструктуры поселения; 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устранение причин возникновения аварийных ситуаций, угрожающих жизнедеятельности человека;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повышение комфортности и безопасности жизнедеятельности населения.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Постановлению администрации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Сибирского сельсовета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№51от 03.12.2020г.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программных</w:t>
      </w:r>
      <w:proofErr w:type="gramEnd"/>
      <w:r w:rsidRPr="00EB0B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мероприятий Программы «Комплексное развитие систем транспортной инфраструктуры на территории Сибирского сельсовета на 2021 – 2025 годы».</w:t>
      </w: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"/>
        <w:gridCol w:w="2645"/>
        <w:gridCol w:w="1579"/>
        <w:gridCol w:w="2280"/>
        <w:gridCol w:w="2062"/>
      </w:tblGrid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финансирования, руб.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за реализацию мероприятия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Установка дорожных знаков улично-дорожной сети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2021-2025г.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Освещение автомобильных дорог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2021-2025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п. 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  ул.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Школьная, - 475 м.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посадочной площадки в п. Сибирский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автомобильной дороги д. Алексеевка, ул. Алексеевская – 1,8 км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гравийное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покрытие.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2021-2023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автомобильной дороги д. Куликовка, ул. Куликовская – 1,8 км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гравийное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покрытие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2021-2023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автомобильной дороги (подсыпка гравийного покрытия, укрепление обочин) </w:t>
            </w:r>
          </w:p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Сибирский, ул. Советов – 800 м.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6DF" w:rsidRPr="00EB0B4E" w:rsidRDefault="00B676DF" w:rsidP="00B676DF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п. Сибирский, ул. Первомайская - 200 м. 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2022-2023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переулка п. Сибирский ул. Молодёжная- 200 м. 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  <w:tr w:rsidR="00B676DF" w:rsidRPr="00EB0B4E" w:rsidTr="00B676DF"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переулка п. Сибирский ул. </w:t>
            </w: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Пушкина  -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200 м.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1 300 000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6DF" w:rsidRPr="00EB0B4E" w:rsidRDefault="00B676DF" w:rsidP="00B676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</w:t>
            </w:r>
            <w:proofErr w:type="gramEnd"/>
            <w:r w:rsidRPr="00EB0B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Сибирского сельсовета  </w:t>
            </w:r>
          </w:p>
        </w:tc>
      </w:tr>
    </w:tbl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76DF" w:rsidRPr="00EB0B4E" w:rsidRDefault="00B676DF" w:rsidP="00B67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B0B4E" w:rsidRPr="00EB0B4E" w:rsidRDefault="00EB0B4E" w:rsidP="00EB0B4E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АДМИНИСТРАЦИЯ СИБИРСКОГО СЕЛЬСОВЕТА </w:t>
      </w:r>
    </w:p>
    <w:p w:rsidR="00EB0B4E" w:rsidRPr="00EB0B4E" w:rsidRDefault="00EB0B4E" w:rsidP="00EB0B4E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КУПИНСКОГО РАЙОНА НОВОСИБИРСКОЙ ОБЛАСТИ</w:t>
      </w:r>
    </w:p>
    <w:p w:rsidR="00EB0B4E" w:rsidRPr="00EB0B4E" w:rsidRDefault="00EB0B4E" w:rsidP="00EB0B4E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B0B4E">
        <w:rPr>
          <w:rFonts w:ascii="Times New Roman" w:eastAsia="Calibri" w:hAnsi="Times New Roman" w:cs="Times New Roman"/>
          <w:b/>
          <w:sz w:val="24"/>
          <w:szCs w:val="24"/>
        </w:rPr>
        <w:t>П О С Т А Н О В Л Е Н И Е</w:t>
      </w:r>
    </w:p>
    <w:p w:rsidR="00EB0B4E" w:rsidRPr="00EB0B4E" w:rsidRDefault="00EB0B4E" w:rsidP="00EB0B4E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от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03.12.2020 года                                                                           № 54</w:t>
      </w:r>
    </w:p>
    <w:p w:rsidR="00EB0B4E" w:rsidRPr="00EB0B4E" w:rsidRDefault="00EB0B4E" w:rsidP="00EB0B4E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п. Сибирский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0B4E">
        <w:rPr>
          <w:rFonts w:ascii="Times New Roman" w:eastAsia="Calibri" w:hAnsi="Times New Roman" w:cs="Times New Roman"/>
          <w:b/>
          <w:sz w:val="24"/>
          <w:szCs w:val="24"/>
        </w:rPr>
        <w:t xml:space="preserve">О внесении изменений в постановления № 50 от 04.09.2012 «Об утверждении Административного регламента </w:t>
      </w:r>
      <w:r w:rsidRPr="00EB0B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предоставлении муниципальной услуги по приему заявлений, документов, а также постановке граждан на учет в качестве нуждающихся в жилых помещениях</w:t>
      </w:r>
      <w:r w:rsidRPr="00EB0B4E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B0B4E" w:rsidRPr="00EB0B4E" w:rsidRDefault="00EB0B4E" w:rsidP="00EB0B4E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Calibri" w:hAnsi="Times New Roman" w:cs="Times New Roman"/>
          <w:b/>
          <w:sz w:val="24"/>
          <w:szCs w:val="24"/>
        </w:rPr>
        <w:t xml:space="preserve">      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с.14 ФЗ-№ 210 «Об организации предоставления государственных и муниципальных услуг», приказом МВД России от 31.12.2017г № 984 «Об утверждении Административного регламента по предоставлению услуги по регистрационному учёту граждан по месту пребывания и по месту жительства</w:t>
      </w:r>
      <w:proofErr w:type="gramStart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  </w:t>
      </w:r>
      <w:proofErr w:type="gramEnd"/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протеста прокуратуры № 2-20\-2020 от 16.11.2020г, в связи с этим администрация Сибирского сельсовета постановляет: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1.Внести в постановление </w:t>
      </w: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№ 50 от 04.09.2012 «Об утверждении Административного регламента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муниципальной услуги по приему заявлений, документов, а также постановке граждан на учет в качестве нуждающихся в жилых помещениях</w:t>
      </w:r>
      <w:r w:rsidRPr="00EB0B4E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изменения: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4E" w:rsidRPr="00EB0B4E" w:rsidRDefault="00EB0B4E" w:rsidP="00EB0B4E">
      <w:pPr>
        <w:widowControl w:val="0"/>
        <w:autoSpaceDE w:val="0"/>
        <w:autoSpaceDN w:val="0"/>
        <w:spacing w:line="240" w:lineRule="exac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Абзац 2 п. 2.6 </w:t>
      </w:r>
      <w:r w:rsidRPr="00EB0B4E">
        <w:rPr>
          <w:rFonts w:ascii="Times New Roman" w:eastAsia="Calibri" w:hAnsi="Times New Roman" w:cs="Times New Roman"/>
          <w:sz w:val="24"/>
          <w:szCs w:val="24"/>
        </w:rPr>
        <w:t>изложить в следующей редакции</w:t>
      </w:r>
      <w:r w:rsidRPr="00EB0B4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0B4E">
        <w:rPr>
          <w:rFonts w:ascii="Times New Roman" w:eastAsia="Calibri" w:hAnsi="Times New Roman" w:cs="Times New Roman"/>
          <w:sz w:val="24"/>
          <w:szCs w:val="24"/>
        </w:rPr>
        <w:t>(Приложение № 1)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EB0B4E" w:rsidRPr="00EB0B4E" w:rsidRDefault="00EB0B4E" w:rsidP="00EB0B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4E" w:rsidRPr="00EB0B4E" w:rsidRDefault="00EB0B4E" w:rsidP="00EB0B4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3.  Данное постановление вступает в силу со дня опубликования.</w:t>
      </w: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Глава Сибирского сельсовета</w:t>
      </w: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B0B4E">
        <w:rPr>
          <w:rFonts w:ascii="Times New Roman" w:eastAsia="Calibri" w:hAnsi="Times New Roman" w:cs="Times New Roman"/>
          <w:sz w:val="24"/>
          <w:szCs w:val="24"/>
        </w:rPr>
        <w:t>Купинского</w:t>
      </w:r>
      <w:proofErr w:type="spellEnd"/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                        Л.Г. Иваненко </w:t>
      </w: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Приложение № 1</w:t>
      </w: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к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постановлению № 54 от 03.12.2020г</w:t>
      </w: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 2 п. 2.6 </w:t>
      </w:r>
      <w:r w:rsidRPr="00EB0B4E">
        <w:rPr>
          <w:rFonts w:ascii="Times New Roman" w:eastAsia="Calibri" w:hAnsi="Times New Roman" w:cs="Times New Roman"/>
          <w:sz w:val="24"/>
          <w:szCs w:val="24"/>
        </w:rPr>
        <w:t>изложить в следующей редакции:</w:t>
      </w: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2.6     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       заявителем в копиях и оригиналах, оригиналы сличаются с копиями и возвращаются заявителю:</w:t>
      </w:r>
    </w:p>
    <w:p w:rsidR="00EB0B4E" w:rsidRPr="00EB0B4E" w:rsidRDefault="00EB0B4E" w:rsidP="00EB0B4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-заявление о принятии на учет в качестве нуждающегося в жилом помещении (приложение №1 к настоящему административному регламенту);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документ, удостоверяющий личность заявителя (копия);</w:t>
      </w:r>
    </w:p>
    <w:p w:rsidR="00EB0B4E" w:rsidRPr="00EB0B4E" w:rsidRDefault="00EB0B4E" w:rsidP="00EB0B4E">
      <w:pPr>
        <w:autoSpaceDE w:val="0"/>
        <w:autoSpaceDN w:val="0"/>
        <w:adjustRightInd w:val="0"/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В случае, если документы подает представитель заявителя, дополнительно предоставляются: </w:t>
      </w:r>
    </w:p>
    <w:p w:rsidR="00EB0B4E" w:rsidRPr="00EB0B4E" w:rsidRDefault="00EB0B4E" w:rsidP="00EB0B4E">
      <w:pPr>
        <w:autoSpaceDE w:val="0"/>
        <w:autoSpaceDN w:val="0"/>
        <w:adjustRightInd w:val="0"/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документ, удостоверяющий личность представителя заявителя (копия);</w:t>
      </w:r>
    </w:p>
    <w:p w:rsidR="00EB0B4E" w:rsidRPr="00EB0B4E" w:rsidRDefault="00EB0B4E" w:rsidP="00EB0B4E">
      <w:pPr>
        <w:autoSpaceDE w:val="0"/>
        <w:autoSpaceDN w:val="0"/>
        <w:adjustRightInd w:val="0"/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надлежащим образом заверенная доверенность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-копия финансового лицевого счета.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 Вооруженных Сил Российской Федерации либо после возвращения из учреждений, исполняющих наказание в виде лишения свободы.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Помимо вышеуказанных документов для принятия на учет представляются: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1) Малоимущими гражданами: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справка о признании их малоимущими.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найма: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- договор социального найма (копия). 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3) Гражданами, являющимся собственником жилого помещения или членами семьи собственника жилого помещения, право собственности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 xml:space="preserve">4) Гражданами, не являющимся 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а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>) нанимателями жилого помещения по договору социального найма;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б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>) членами семьи нанимателя жилого помещения по договору социального найма;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>) собственниками жилого помещения;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B0B4E">
        <w:rPr>
          <w:rFonts w:ascii="Times New Roman" w:eastAsia="Calibri" w:hAnsi="Times New Roman" w:cs="Times New Roman"/>
          <w:sz w:val="24"/>
          <w:szCs w:val="24"/>
        </w:rPr>
        <w:t>г</w:t>
      </w:r>
      <w:proofErr w:type="gramEnd"/>
      <w:r w:rsidRPr="00EB0B4E">
        <w:rPr>
          <w:rFonts w:ascii="Times New Roman" w:eastAsia="Calibri" w:hAnsi="Times New Roman" w:cs="Times New Roman"/>
          <w:sz w:val="24"/>
          <w:szCs w:val="24"/>
        </w:rPr>
        <w:t>) членами семьи собственника жилого помещения: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документ, подтверждающий законное основание владения и (или) пользования жилым помещением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5) Гражданами, проживающими в жилом помещении, признанным непригодным для проживания: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решение уполномоченного органа о признании жилого дома (жилого помещения) не пригодным для проживания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медицинская справка о наличии соответствующего заболевания;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7) Детьми-сиротами и детьми, оставшимися без попечения родителей: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решение органа опеки и попечительства об установлении над ними опеки (попечительства)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8) Опекуны (попечители):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решение органа опеки и попечительства о назначении опекуна (попечителя)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В случае необходимости, дополнительно предоставляется: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решение суда о признании гражданина недееспособным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9) Ветеранами ВОВ, имеющими право на реализацию мер социальной поддержки: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удостоверение ветерана ВОВ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10) Инвалидами ВОВ: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справка об инвалидности (копия).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11) Вдовами участников ВОВ: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удостоверение вдовы участника ВОВ;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12) Вдовами инвалидов ВОВ: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удостоверение вдовы инвалида ВОВ;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справка из военкомата подтверждающая что умерший (погибший) супруг относился к категории инвалидов ВОВ.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13) Гражданами, проживавшими в Ленинграде в период ВОВ: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- удостоверение «Жителя блокадного Ленинграда».</w:t>
      </w:r>
    </w:p>
    <w:p w:rsidR="00EB0B4E" w:rsidRPr="00EB0B4E" w:rsidRDefault="00EB0B4E" w:rsidP="00EB0B4E">
      <w:pPr>
        <w:spacing w:line="252" w:lineRule="auto"/>
        <w:ind w:left="175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0B4E">
        <w:rPr>
          <w:rFonts w:ascii="Times New Roman" w:eastAsia="Calibri" w:hAnsi="Times New Roman" w:cs="Times New Roman"/>
          <w:sz w:val="24"/>
          <w:szCs w:val="24"/>
        </w:rPr>
        <w:t>14) Иными категориями граждан, признанными федеральными законами и законами Новосибирской области,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EB0B4E" w:rsidRPr="00EB0B4E" w:rsidRDefault="00EB0B4E" w:rsidP="00EB0B4E">
      <w:pPr>
        <w:spacing w:line="252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-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1"/>
        <w:gridCol w:w="2434"/>
        <w:gridCol w:w="2117"/>
        <w:gridCol w:w="1822"/>
      </w:tblGrid>
      <w:tr w:rsidR="00E14E0E" w:rsidRPr="00EB0B4E" w:rsidTr="00EB0B4E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E0E" w:rsidRPr="00EB0B4E" w:rsidRDefault="00EB0B4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</w:t>
            </w:r>
            <w:bookmarkStart w:id="6" w:name="_GoBack"/>
            <w:bookmarkEnd w:id="6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Г</w:t>
            </w:r>
            <w:r w:rsidR="00E14E0E"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азета  Муниципального образования  Сибирского сельсовета </w:t>
            </w:r>
            <w:r w:rsidR="00E14E0E" w:rsidRPr="00EB0B4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71454D17" wp14:editId="0AAB5FA6">
                      <wp:extent cx="1731010" cy="834390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4772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14E0E" w:rsidRDefault="00E14E0E" w:rsidP="00E14E0E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E14E0E" w:rsidRDefault="00E14E0E" w:rsidP="00E14E0E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1454D17" id="Надпись 4" o:spid="_x0000_s1027" type="#_x0000_t202" style="width:136.3pt;height:65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E14E0E" w:rsidRDefault="00E14E0E" w:rsidP="00E14E0E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E14E0E" w:rsidRDefault="00E14E0E" w:rsidP="00E14E0E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Учредитель газеты</w:t>
            </w: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Адрес редакции</w:t>
            </w: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632744</w:t>
            </w: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п. Сибирский</w:t>
            </w: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ул. Учительская, 11</w:t>
            </w:r>
          </w:p>
          <w:p w:rsidR="00E14E0E" w:rsidRPr="00EB0B4E" w:rsidRDefault="00E14E0E" w:rsidP="00E14E0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Редактор:</w:t>
            </w:r>
          </w:p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spellStart"/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Л.Г.Иваненко</w:t>
            </w:r>
            <w:proofErr w:type="spellEnd"/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E14E0E" w:rsidRPr="00EB0B4E" w:rsidRDefault="00E14E0E" w:rsidP="00E14E0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B0B4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  <w:p w:rsidR="00E14E0E" w:rsidRPr="00EB0B4E" w:rsidRDefault="00E14E0E" w:rsidP="00E14E0E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E14E0E" w:rsidRPr="00EB0B4E" w:rsidRDefault="00E14E0E" w:rsidP="00E14E0E">
      <w:pPr>
        <w:spacing w:line="256" w:lineRule="auto"/>
        <w:rPr>
          <w:rFonts w:ascii="Times New Roman" w:hAnsi="Times New Roman" w:cs="Times New Roman"/>
          <w:sz w:val="24"/>
          <w:szCs w:val="24"/>
        </w:rPr>
      </w:pPr>
    </w:p>
    <w:p w:rsidR="00AC76C1" w:rsidRPr="00EB0B4E" w:rsidRDefault="00AC76C1">
      <w:pPr>
        <w:rPr>
          <w:rFonts w:ascii="Times New Roman" w:hAnsi="Times New Roman" w:cs="Times New Roman"/>
          <w:sz w:val="24"/>
          <w:szCs w:val="24"/>
        </w:rPr>
      </w:pPr>
    </w:p>
    <w:sectPr w:rsidR="00AC76C1" w:rsidRPr="00EB0B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5E6" w:rsidRDefault="006725E6">
      <w:pPr>
        <w:spacing w:after="0" w:line="240" w:lineRule="auto"/>
      </w:pPr>
      <w:r>
        <w:separator/>
      </w:r>
    </w:p>
  </w:endnote>
  <w:endnote w:type="continuationSeparator" w:id="0">
    <w:p w:rsidR="006725E6" w:rsidRDefault="006725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DAB" w:rsidRDefault="006725E6" w:rsidP="008F08A4">
    <w:pPr>
      <w:pStyle w:val="a4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C10" w:rsidRDefault="006725E6" w:rsidP="008F08A4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5E6" w:rsidRDefault="006725E6">
      <w:pPr>
        <w:spacing w:after="0" w:line="240" w:lineRule="auto"/>
      </w:pPr>
      <w:r>
        <w:separator/>
      </w:r>
    </w:p>
  </w:footnote>
  <w:footnote w:type="continuationSeparator" w:id="0">
    <w:p w:rsidR="006725E6" w:rsidRDefault="006725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CC87A2D"/>
    <w:multiLevelType w:val="hybridMultilevel"/>
    <w:tmpl w:val="BE7C4C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3A516638"/>
    <w:multiLevelType w:val="hybridMultilevel"/>
    <w:tmpl w:val="4176B724"/>
    <w:lvl w:ilvl="0" w:tplc="DC6E00A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2422CD9"/>
    <w:multiLevelType w:val="hybridMultilevel"/>
    <w:tmpl w:val="676C1C0C"/>
    <w:lvl w:ilvl="0" w:tplc="2F924B1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52F71817"/>
    <w:multiLevelType w:val="hybridMultilevel"/>
    <w:tmpl w:val="2AE4E256"/>
    <w:lvl w:ilvl="0" w:tplc="04190011">
      <w:start w:val="1"/>
      <w:numFmt w:val="decimal"/>
      <w:lvlText w:val="%1)"/>
      <w:lvlJc w:val="left"/>
      <w:pPr>
        <w:ind w:left="145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7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17" w:hanging="180"/>
      </w:pPr>
      <w:rPr>
        <w:rFonts w:cs="Times New Roman"/>
      </w:rPr>
    </w:lvl>
  </w:abstractNum>
  <w:abstractNum w:abstractNumId="5">
    <w:nsid w:val="6D06476E"/>
    <w:multiLevelType w:val="hybridMultilevel"/>
    <w:tmpl w:val="FFE22C2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>
      <w:start w:val="1"/>
      <w:numFmt w:val="lowerLetter"/>
      <w:lvlText w:val="%2."/>
      <w:lvlJc w:val="left"/>
      <w:pPr>
        <w:ind w:left="1477" w:hanging="360"/>
      </w:pPr>
    </w:lvl>
    <w:lvl w:ilvl="2" w:tplc="0419001B">
      <w:start w:val="1"/>
      <w:numFmt w:val="lowerRoman"/>
      <w:lvlText w:val="%3."/>
      <w:lvlJc w:val="right"/>
      <w:pPr>
        <w:ind w:left="2197" w:hanging="180"/>
      </w:pPr>
    </w:lvl>
    <w:lvl w:ilvl="3" w:tplc="0419000F">
      <w:start w:val="1"/>
      <w:numFmt w:val="decimal"/>
      <w:lvlText w:val="%4."/>
      <w:lvlJc w:val="left"/>
      <w:pPr>
        <w:ind w:left="2917" w:hanging="360"/>
      </w:pPr>
    </w:lvl>
    <w:lvl w:ilvl="4" w:tplc="04190019">
      <w:start w:val="1"/>
      <w:numFmt w:val="lowerLetter"/>
      <w:lvlText w:val="%5."/>
      <w:lvlJc w:val="left"/>
      <w:pPr>
        <w:ind w:left="3637" w:hanging="360"/>
      </w:pPr>
    </w:lvl>
    <w:lvl w:ilvl="5" w:tplc="0419001B">
      <w:start w:val="1"/>
      <w:numFmt w:val="lowerRoman"/>
      <w:lvlText w:val="%6."/>
      <w:lvlJc w:val="right"/>
      <w:pPr>
        <w:ind w:left="4357" w:hanging="180"/>
      </w:pPr>
    </w:lvl>
    <w:lvl w:ilvl="6" w:tplc="0419000F">
      <w:start w:val="1"/>
      <w:numFmt w:val="decimal"/>
      <w:lvlText w:val="%7."/>
      <w:lvlJc w:val="left"/>
      <w:pPr>
        <w:ind w:left="5077" w:hanging="360"/>
      </w:pPr>
    </w:lvl>
    <w:lvl w:ilvl="7" w:tplc="04190019">
      <w:start w:val="1"/>
      <w:numFmt w:val="lowerLetter"/>
      <w:lvlText w:val="%8."/>
      <w:lvlJc w:val="left"/>
      <w:pPr>
        <w:ind w:left="5797" w:hanging="360"/>
      </w:pPr>
    </w:lvl>
    <w:lvl w:ilvl="8" w:tplc="0419001B">
      <w:start w:val="1"/>
      <w:numFmt w:val="lowerRoman"/>
      <w:lvlText w:val="%9."/>
      <w:lvlJc w:val="right"/>
      <w:pPr>
        <w:ind w:left="6517" w:hanging="180"/>
      </w:pPr>
    </w:lvl>
  </w:abstractNum>
  <w:abstractNum w:abstractNumId="6">
    <w:nsid w:val="73140807"/>
    <w:multiLevelType w:val="multilevel"/>
    <w:tmpl w:val="4712EB68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575" w:hanging="720"/>
      </w:pPr>
    </w:lvl>
    <w:lvl w:ilvl="2">
      <w:start w:val="1"/>
      <w:numFmt w:val="decimal"/>
      <w:lvlText w:val="%1.%2.%3."/>
      <w:lvlJc w:val="left"/>
      <w:pPr>
        <w:ind w:left="4430" w:hanging="720"/>
      </w:pPr>
    </w:lvl>
    <w:lvl w:ilvl="3">
      <w:start w:val="1"/>
      <w:numFmt w:val="decimal"/>
      <w:lvlText w:val="%1.%2.%3.%4."/>
      <w:lvlJc w:val="left"/>
      <w:pPr>
        <w:ind w:left="6645" w:hanging="1080"/>
      </w:pPr>
    </w:lvl>
    <w:lvl w:ilvl="4">
      <w:start w:val="1"/>
      <w:numFmt w:val="decimal"/>
      <w:lvlText w:val="%1.%2.%3.%4.%5."/>
      <w:lvlJc w:val="left"/>
      <w:pPr>
        <w:ind w:left="8500" w:hanging="1080"/>
      </w:pPr>
    </w:lvl>
    <w:lvl w:ilvl="5">
      <w:start w:val="1"/>
      <w:numFmt w:val="decimal"/>
      <w:lvlText w:val="%1.%2.%3.%4.%5.%6."/>
      <w:lvlJc w:val="left"/>
      <w:pPr>
        <w:ind w:left="10715" w:hanging="1440"/>
      </w:pPr>
    </w:lvl>
    <w:lvl w:ilvl="6">
      <w:start w:val="1"/>
      <w:numFmt w:val="decimal"/>
      <w:lvlText w:val="%1.%2.%3.%4.%5.%6.%7."/>
      <w:lvlJc w:val="left"/>
      <w:pPr>
        <w:ind w:left="12930" w:hanging="1800"/>
      </w:pPr>
    </w:lvl>
    <w:lvl w:ilvl="7">
      <w:start w:val="1"/>
      <w:numFmt w:val="decimal"/>
      <w:lvlText w:val="%1.%2.%3.%4.%5.%6.%7.%8."/>
      <w:lvlJc w:val="left"/>
      <w:pPr>
        <w:ind w:left="14785" w:hanging="1800"/>
      </w:pPr>
    </w:lvl>
    <w:lvl w:ilvl="8">
      <w:start w:val="1"/>
      <w:numFmt w:val="decimal"/>
      <w:lvlText w:val="%1.%2.%3.%4.%5.%6.%7.%8.%9."/>
      <w:lvlJc w:val="left"/>
      <w:pPr>
        <w:ind w:left="17000" w:hanging="2160"/>
      </w:pPr>
    </w:lvl>
  </w:abstractNum>
  <w:abstractNum w:abstractNumId="7">
    <w:nsid w:val="7B6E715B"/>
    <w:multiLevelType w:val="hybridMultilevel"/>
    <w:tmpl w:val="1DFE0BF2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474"/>
    <w:rsid w:val="000D4D78"/>
    <w:rsid w:val="0021209C"/>
    <w:rsid w:val="0030576A"/>
    <w:rsid w:val="003F1857"/>
    <w:rsid w:val="004E5199"/>
    <w:rsid w:val="006725E6"/>
    <w:rsid w:val="00692474"/>
    <w:rsid w:val="00AC76C1"/>
    <w:rsid w:val="00B676DF"/>
    <w:rsid w:val="00B72013"/>
    <w:rsid w:val="00C31A31"/>
    <w:rsid w:val="00CA3BA7"/>
    <w:rsid w:val="00CC2C29"/>
    <w:rsid w:val="00E14E0E"/>
    <w:rsid w:val="00EB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4411E2-95C9-4EF5-9941-989B12A59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BA7"/>
    <w:pPr>
      <w:spacing w:line="254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footer"/>
    <w:basedOn w:val="a"/>
    <w:link w:val="a5"/>
    <w:uiPriority w:val="99"/>
    <w:rsid w:val="00C31A3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</w:rPr>
  </w:style>
  <w:style w:type="character" w:customStyle="1" w:styleId="a5">
    <w:name w:val="Нижний колонтитул Знак"/>
    <w:basedOn w:val="a0"/>
    <w:link w:val="a4"/>
    <w:uiPriority w:val="99"/>
    <w:rsid w:val="00C31A31"/>
    <w:rPr>
      <w:rFonts w:ascii="Calibri" w:eastAsia="Times New Roman" w:hAnsi="Calibri" w:cs="Calibri"/>
    </w:rPr>
  </w:style>
  <w:style w:type="character" w:styleId="a6">
    <w:name w:val="Hyperlink"/>
    <w:uiPriority w:val="99"/>
    <w:rsid w:val="00C31A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C31A31"/>
  </w:style>
  <w:style w:type="paragraph" w:styleId="a7">
    <w:name w:val="List Paragraph"/>
    <w:basedOn w:val="a"/>
    <w:uiPriority w:val="34"/>
    <w:qFormat/>
    <w:rsid w:val="00C31A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9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12604/1743" TargetMode="External"/><Relationship Id="rId13" Type="http://schemas.openxmlformats.org/officeDocument/2006/relationships/image" Target="media/image2.wmf"/><Relationship Id="rId18" Type="http://schemas.openxmlformats.org/officeDocument/2006/relationships/oleObject" Target="embeddings/oleObject5.bin"/><Relationship Id="rId26" Type="http://schemas.openxmlformats.org/officeDocument/2006/relationships/image" Target="media/image10.wmf"/><Relationship Id="rId3" Type="http://schemas.openxmlformats.org/officeDocument/2006/relationships/settings" Target="settings.xml"/><Relationship Id="rId21" Type="http://schemas.openxmlformats.org/officeDocument/2006/relationships/image" Target="media/image7.png"/><Relationship Id="rId34" Type="http://schemas.openxmlformats.org/officeDocument/2006/relationships/theme" Target="theme/theme1.xml"/><Relationship Id="rId7" Type="http://schemas.openxmlformats.org/officeDocument/2006/relationships/hyperlink" Target="mailto:nikn007@rambler.ru" TargetMode="External"/><Relationship Id="rId12" Type="http://schemas.openxmlformats.org/officeDocument/2006/relationships/oleObject" Target="embeddings/oleObject2.bin"/><Relationship Id="rId17" Type="http://schemas.openxmlformats.org/officeDocument/2006/relationships/image" Target="media/image4.wmf"/><Relationship Id="rId25" Type="http://schemas.openxmlformats.org/officeDocument/2006/relationships/oleObject" Target="embeddings/oleObject7.bin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6.png"/><Relationship Id="rId29" Type="http://schemas.openxmlformats.org/officeDocument/2006/relationships/oleObject" Target="embeddings/oleObject9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24" Type="http://schemas.openxmlformats.org/officeDocument/2006/relationships/image" Target="media/image9.wmf"/><Relationship Id="rId32" Type="http://schemas.openxmlformats.org/officeDocument/2006/relationships/hyperlink" Target="http://zakon.scli.ru/ru/legal_texts/act_municipal_education/index.php?do4=document&amp;id4=96e20c02-1b12-465a-b64c-24aa92270007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3.wmf"/><Relationship Id="rId23" Type="http://schemas.openxmlformats.org/officeDocument/2006/relationships/oleObject" Target="embeddings/oleObject6.bin"/><Relationship Id="rId28" Type="http://schemas.openxmlformats.org/officeDocument/2006/relationships/image" Target="media/image11.wmf"/><Relationship Id="rId10" Type="http://schemas.openxmlformats.org/officeDocument/2006/relationships/image" Target="media/image1.wmf"/><Relationship Id="rId19" Type="http://schemas.openxmlformats.org/officeDocument/2006/relationships/image" Target="media/image5.png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78816/0" TargetMode="External"/><Relationship Id="rId14" Type="http://schemas.openxmlformats.org/officeDocument/2006/relationships/oleObject" Target="embeddings/oleObject3.bin"/><Relationship Id="rId22" Type="http://schemas.openxmlformats.org/officeDocument/2006/relationships/image" Target="media/image8.wmf"/><Relationship Id="rId27" Type="http://schemas.openxmlformats.org/officeDocument/2006/relationships/oleObject" Target="embeddings/oleObject8.bin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23</Pages>
  <Words>6260</Words>
  <Characters>35682</Characters>
  <Application>Microsoft Office Word</Application>
  <DocSecurity>0</DocSecurity>
  <Lines>297</Lines>
  <Paragraphs>83</Paragraphs>
  <ScaleCrop>false</ScaleCrop>
  <Company>SPecialiST RePack</Company>
  <LinksUpToDate>false</LinksUpToDate>
  <CharactersWithSpaces>41859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13</cp:revision>
  <dcterms:created xsi:type="dcterms:W3CDTF">2020-12-07T04:16:00Z</dcterms:created>
  <dcterms:modified xsi:type="dcterms:W3CDTF">2021-02-10T05:12:00Z</dcterms:modified>
</cp:coreProperties>
</file>