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6073B" w:rsidRPr="006B2937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28.07.2017</w:t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36073B" w:rsidRDefault="006B2937" w:rsidP="00360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п. Сибирский</w:t>
      </w:r>
    </w:p>
    <w:p w:rsidR="006B2937" w:rsidRPr="0036073B" w:rsidRDefault="006B2937" w:rsidP="003607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73B" w:rsidRPr="0036073B" w:rsidRDefault="0036073B" w:rsidP="0036073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Поряд</w:t>
      </w:r>
      <w:r w:rsid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предоставления из бюджета </w:t>
      </w:r>
    </w:p>
    <w:p w:rsidR="0036073B" w:rsidRPr="0036073B" w:rsidRDefault="0036073B" w:rsidP="0036073B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 Купинског</w:t>
      </w:r>
      <w:r w:rsid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района Новосибирской области </w:t>
      </w:r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субсидий юр</w:t>
      </w:r>
      <w:r w:rsidR="006B2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идическим лицам предоставляющим</w:t>
      </w:r>
      <w:bookmarkStart w:id="0" w:name="_GoBack"/>
      <w:bookmarkEnd w:id="0"/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по организации бесперебойного  водо-и-теплоснабжения населения и (или) объектов социальной сферы на территории сельских поселений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36073B" w:rsidRPr="0036073B" w:rsidRDefault="0036073B" w:rsidP="0036073B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36073B" w:rsidRPr="0036073B" w:rsidRDefault="0036073B" w:rsidP="003607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</w:t>
      </w:r>
      <w:r w:rsidR="006B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Федеральным законом 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 «О противодействии коррупции»,</w:t>
      </w:r>
    </w:p>
    <w:p w:rsidR="0036073B" w:rsidRPr="0036073B" w:rsidRDefault="0036073B" w:rsidP="003607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П О С Т А Н О В Л Я ЕТ :</w:t>
      </w:r>
    </w:p>
    <w:p w:rsidR="0036073B" w:rsidRPr="0036073B" w:rsidRDefault="0036073B" w:rsidP="0036073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 Внести в  Порядок предоставления из бюджета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 юридическим лицам, предоставляющим  услуги по организации бесперебойного водо-и-теплоснабжения населения и (или) объектов социальной сферы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утвержденный постановлением администрации Купинского района от 31.05.2017 № 34 (далее – Порядок)  следующие изменения:</w:t>
      </w:r>
    </w:p>
    <w:p w:rsidR="0036073B" w:rsidRDefault="0036073B" w:rsidP="0036073B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Приложение 2 (Соглашени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предоставлении субсидии на 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затрат, в связи с оказанием услуг  по организации бесперебойного водо-и-теплоснабжения населения и (или) объектов социальной сферы на территории </w:t>
      </w:r>
    </w:p>
    <w:p w:rsidR="0036073B" w:rsidRPr="0036073B" w:rsidRDefault="0036073B" w:rsidP="0036073B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области) и Приложение 3 (Соглашение о предоставлении субсидии на возмещение затрат (недополученных доходов), в связи с 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занием юридическим лицом услуг 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бесперебойного водо-и-теплоснабжения населения и (или) объектов социальной сферы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области) к Порядку дополнить разделом </w:t>
      </w:r>
      <w:r w:rsidRPr="003607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7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36073B" w:rsidRPr="0036073B" w:rsidRDefault="0036073B" w:rsidP="00360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07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7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Антикоррупционная оговорка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 Каждая из сторон Соглашения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соглашения.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 Стороны обязуются в течение всего срока действия Соглашения и после его истечения принять все разумные меры для недопущения действий, указанных в </w:t>
      </w:r>
      <w:hyperlink w:anchor="sub_1" w:history="1">
        <w:r w:rsidRPr="003607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6.1</w:t>
        </w:r>
      </w:hyperlink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.1., в том числе со стороны руководства или работников сторон, третьих лиц.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 Стороны обязуются соблюдать, а также обеспечивать соблюдение их руководством, работниками и посредниками, действующими по соглашению,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 Сторонам Соглашения, их руководителям и работникам запрещается: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передавать или предлагать денежные средства, ценные бумаги или иное имущество, безвозмездно выполнять работы (оказывать услуги) и так далее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связанным с органами государственной власти, в целях неправомерного получения преимуществ для сторон Соглашения, их руководства, работников или посредников, действующих по Соглашению;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607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иные действия, нарушающие действующее </w:t>
      </w:r>
      <w:hyperlink r:id="rId6" w:history="1">
        <w:r w:rsidRPr="003607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антикоррупционное законодательство</w:t>
        </w:r>
      </w:hyperlink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 В случае возникновения у стороны Соглашения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Соглашению до получения подтверждения от другой стороны, что нарушение не произошло или не произойдет.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должно быть направлено в течение 14 рабочих дней с даты получения письменного уведомления.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 В случае если нарушение одной из сторон настоящей оговорки подтвердится, другая сторона имеет право расторгнуть соглашение в одностороннем порядке, направив письменное уведомление о расторжении.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 В отношении третьих лиц (посредников) стороны обязуются: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проинструктировать их о неприемлемости коррупционных действий и нетерпимости участия в каком-либо коррупционном действии, связанном с исполнением Соглашения;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привлекать их в качестве канала для совершения коррупционных действий;</w:t>
      </w:r>
    </w:p>
    <w:p w:rsidR="0036073B" w:rsidRPr="0036073B" w:rsidRDefault="0036073B" w:rsidP="00360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осуществлять им выплат, превышающих размер соответствующего вознаграждения за оказываемые ими законные услуги;</w:t>
      </w:r>
    </w:p>
    <w:p w:rsidR="0036073B" w:rsidRPr="0036073B" w:rsidRDefault="0036073B" w:rsidP="00360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включить данную антикоррупционную оговорку во все Соглашения и/или договоры, заключенные в исполнение настоящего Соглашения с третьими лицами.».</w:t>
      </w:r>
    </w:p>
    <w:p w:rsidR="0036073B" w:rsidRPr="0036073B" w:rsidRDefault="0036073B" w:rsidP="003607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ковать настоящее постановление 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печатном  издании «Муниципальные ведомости» и разместить на официальном интернет-сайте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 Новосибирской области.</w:t>
      </w:r>
    </w:p>
    <w:p w:rsidR="0036073B" w:rsidRPr="0036073B" w:rsidRDefault="0036073B" w:rsidP="00360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36073B" w:rsidRPr="0036073B" w:rsidRDefault="0036073B" w:rsidP="003607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сельсовета                                                         Л.Г.Иваненко</w:t>
      </w: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0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3B" w:rsidRPr="0036073B" w:rsidRDefault="0036073B" w:rsidP="0036073B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B1A" w:rsidRDefault="00542B1A"/>
    <w:sectPr w:rsidR="00542B1A" w:rsidSect="00144002">
      <w:footerReference w:type="even" r:id="rId7"/>
      <w:footerReference w:type="default" r:id="rId8"/>
      <w:footerReference w:type="first" r:id="rId9"/>
      <w:footnotePr>
        <w:numStart w:val="19"/>
      </w:footnotePr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E7" w:rsidRDefault="009A26E7">
      <w:pPr>
        <w:spacing w:after="0" w:line="240" w:lineRule="auto"/>
      </w:pPr>
      <w:r>
        <w:separator/>
      </w:r>
    </w:p>
  </w:endnote>
  <w:endnote w:type="continuationSeparator" w:id="0">
    <w:p w:rsidR="009A26E7" w:rsidRDefault="009A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BE" w:rsidRDefault="0036073B">
    <w:pPr>
      <w:rPr>
        <w:sz w:val="2"/>
        <w:szCs w:val="2"/>
      </w:rPr>
    </w:pPr>
    <w:r w:rsidRPr="001F5622">
      <w:rPr>
        <w:noProof/>
        <w:sz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9593580</wp:posOffset>
              </wp:positionV>
              <wp:extent cx="140335" cy="160655"/>
              <wp:effectExtent l="0" t="0" r="12065" b="1079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BE" w:rsidRDefault="0036073B">
                          <w:r w:rsidRPr="0036073B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6073B">
                            <w:fldChar w:fldCharType="separate"/>
                          </w:r>
                          <w:r w:rsidRPr="0036073B">
                            <w:rPr>
                              <w:rStyle w:val="a3"/>
                              <w:rFonts w:eastAsia="Calibri"/>
                              <w:noProof/>
                            </w:rPr>
                            <w:t>40</w:t>
                          </w:r>
                          <w:r w:rsidRPr="0036073B">
                            <w:rPr>
                              <w:rStyle w:val="a3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11.1pt;margin-top:755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" filled="f" stroked="f">
              <v:textbox style="mso-fit-shape-to-text:t" inset="0,0,0,0">
                <w:txbxContent>
                  <w:p w:rsidR="009509BE" w:rsidRDefault="0036073B">
                    <w:r w:rsidRPr="001F5622">
                      <w:fldChar w:fldCharType="begin"/>
                    </w:r>
                    <w:r>
                      <w:instrText xml:space="preserve"> PAGE \* MERGEFORMAT </w:instrText>
                    </w:r>
                    <w:r w:rsidRPr="001F5622">
                      <w:fldChar w:fldCharType="separate"/>
                    </w:r>
                    <w:r w:rsidRPr="0036073B">
                      <w:rPr>
                        <w:rStyle w:val="a3"/>
                        <w:rFonts w:eastAsia="Calibri"/>
                        <w:noProof/>
                      </w:rPr>
                      <w:t>40</w:t>
                    </w:r>
                    <w:r w:rsidRPr="0036073B">
                      <w:rPr>
                        <w:rStyle w:val="a3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BE" w:rsidRDefault="009A26E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BE" w:rsidRDefault="0036073B">
    <w:pPr>
      <w:rPr>
        <w:sz w:val="2"/>
        <w:szCs w:val="2"/>
      </w:rPr>
    </w:pPr>
    <w:r w:rsidRPr="001F5622">
      <w:rPr>
        <w:noProof/>
        <w:sz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6200775</wp:posOffset>
              </wp:positionH>
              <wp:positionV relativeFrom="page">
                <wp:posOffset>9577070</wp:posOffset>
              </wp:positionV>
              <wp:extent cx="140335" cy="160655"/>
              <wp:effectExtent l="0" t="0" r="1206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BE" w:rsidRDefault="0036073B">
                          <w:r w:rsidRPr="0036073B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6073B">
                            <w:fldChar w:fldCharType="separate"/>
                          </w:r>
                          <w:r w:rsidRPr="0036073B">
                            <w:rPr>
                              <w:rStyle w:val="a3"/>
                              <w:rFonts w:eastAsia="Calibri"/>
                              <w:noProof/>
                            </w:rPr>
                            <w:t>39</w:t>
                          </w:r>
                          <w:r w:rsidRPr="0036073B">
                            <w:rPr>
                              <w:rStyle w:val="a3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8.25pt;margin-top:754.1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I8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" filled="f" stroked="f">
              <v:textbox style="mso-fit-shape-to-text:t" inset="0,0,0,0">
                <w:txbxContent>
                  <w:p w:rsidR="009509BE" w:rsidRDefault="0036073B">
                    <w:r w:rsidRPr="001F5622">
                      <w:fldChar w:fldCharType="begin"/>
                    </w:r>
                    <w:r>
                      <w:instrText xml:space="preserve"> PAGE \* MERGEFORMAT </w:instrText>
                    </w:r>
                    <w:r w:rsidRPr="001F5622">
                      <w:fldChar w:fldCharType="separate"/>
                    </w:r>
                    <w:r w:rsidRPr="0036073B">
                      <w:rPr>
                        <w:rStyle w:val="a3"/>
                        <w:rFonts w:eastAsia="Calibri"/>
                        <w:noProof/>
                      </w:rPr>
                      <w:t>39</w:t>
                    </w:r>
                    <w:r w:rsidRPr="0036073B">
                      <w:rPr>
                        <w:rStyle w:val="a3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E7" w:rsidRDefault="009A26E7">
      <w:pPr>
        <w:spacing w:after="0" w:line="240" w:lineRule="auto"/>
      </w:pPr>
      <w:r>
        <w:separator/>
      </w:r>
    </w:p>
  </w:footnote>
  <w:footnote w:type="continuationSeparator" w:id="0">
    <w:p w:rsidR="009A26E7" w:rsidRDefault="009A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Start w:val="1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77"/>
    <w:rsid w:val="00186F77"/>
    <w:rsid w:val="0036073B"/>
    <w:rsid w:val="00542B1A"/>
    <w:rsid w:val="006B2937"/>
    <w:rsid w:val="009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09AD11-62A9-4FBD-BC49-9D69979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3607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2017-08-06T10:22:00Z</dcterms:created>
  <dcterms:modified xsi:type="dcterms:W3CDTF">2017-08-06T10:56:00Z</dcterms:modified>
</cp:coreProperties>
</file>