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BCD" w:rsidRDefault="002D5BCD" w:rsidP="002D5BCD">
      <w:pPr>
        <w:jc w:val="center"/>
      </w:pPr>
      <w:r>
        <w:t xml:space="preserve">СОВЕТ   </w:t>
      </w:r>
      <w:proofErr w:type="gramStart"/>
      <w:r>
        <w:t>ДЕПУТАТОВ  СИБИРСКОГО</w:t>
      </w:r>
      <w:proofErr w:type="gramEnd"/>
      <w:r>
        <w:t xml:space="preserve"> СЕЛЬСОВЕТА</w:t>
      </w:r>
    </w:p>
    <w:p w:rsidR="002D5BCD" w:rsidRDefault="002D5BCD" w:rsidP="002D5BCD">
      <w:pPr>
        <w:jc w:val="center"/>
      </w:pPr>
      <w:r>
        <w:t xml:space="preserve">КУПИНСКОГО </w:t>
      </w:r>
      <w:proofErr w:type="gramStart"/>
      <w:r>
        <w:t>РАЙОНА  НОВОСИБИРСКОЙ</w:t>
      </w:r>
      <w:proofErr w:type="gramEnd"/>
      <w:r>
        <w:t xml:space="preserve">  ОБЛАСТИ</w:t>
      </w:r>
    </w:p>
    <w:p w:rsidR="002D5BCD" w:rsidRDefault="002D5BCD" w:rsidP="002D5BCD">
      <w:pPr>
        <w:jc w:val="center"/>
      </w:pPr>
    </w:p>
    <w:p w:rsidR="002D5BCD" w:rsidRDefault="002D5BCD" w:rsidP="002D5BCD">
      <w:pPr>
        <w:jc w:val="center"/>
      </w:pPr>
    </w:p>
    <w:p w:rsidR="002D5BCD" w:rsidRDefault="002D5BCD" w:rsidP="002D5BCD">
      <w:pPr>
        <w:jc w:val="center"/>
        <w:rPr>
          <w:b/>
        </w:rPr>
      </w:pPr>
      <w:r>
        <w:rPr>
          <w:b/>
        </w:rPr>
        <w:t xml:space="preserve">  Р Е Ш Е Н И Е</w:t>
      </w:r>
    </w:p>
    <w:p w:rsidR="002D5BCD" w:rsidRDefault="002D5BCD" w:rsidP="002D5BCD">
      <w:pPr>
        <w:ind w:left="240"/>
        <w:jc w:val="center"/>
      </w:pPr>
    </w:p>
    <w:p w:rsidR="002D5BCD" w:rsidRPr="00AA486D" w:rsidRDefault="002D5BCD" w:rsidP="002D5BCD">
      <w:pPr>
        <w:ind w:left="240"/>
        <w:jc w:val="center"/>
        <w:rPr>
          <w:color w:val="000000"/>
        </w:rPr>
      </w:pPr>
      <w:proofErr w:type="gramStart"/>
      <w:r>
        <w:rPr>
          <w:bCs/>
          <w:color w:val="000000"/>
        </w:rPr>
        <w:t>сорок</w:t>
      </w:r>
      <w:proofErr w:type="gramEnd"/>
      <w:r>
        <w:rPr>
          <w:bCs/>
          <w:color w:val="000000"/>
        </w:rPr>
        <w:t xml:space="preserve"> первой </w:t>
      </w:r>
      <w:r w:rsidRPr="00AA486D">
        <w:rPr>
          <w:bCs/>
          <w:color w:val="000000"/>
        </w:rPr>
        <w:t xml:space="preserve"> сессии </w:t>
      </w:r>
      <w:r>
        <w:rPr>
          <w:bCs/>
          <w:color w:val="000000"/>
        </w:rPr>
        <w:t>пятого</w:t>
      </w:r>
      <w:r w:rsidRPr="00AA486D">
        <w:rPr>
          <w:bCs/>
          <w:color w:val="000000"/>
        </w:rPr>
        <w:t xml:space="preserve"> созыва  Совета депутатов</w:t>
      </w:r>
    </w:p>
    <w:p w:rsidR="002D5BCD" w:rsidRDefault="002D5BCD" w:rsidP="002D5BCD">
      <w:pPr>
        <w:ind w:left="240"/>
        <w:jc w:val="center"/>
      </w:pPr>
    </w:p>
    <w:p w:rsidR="002D5BCD" w:rsidRDefault="002D5BCD" w:rsidP="002D5BCD">
      <w:pPr>
        <w:ind w:left="240"/>
        <w:jc w:val="center"/>
      </w:pPr>
    </w:p>
    <w:p w:rsidR="002D5BCD" w:rsidRDefault="002D5BCD" w:rsidP="002D5BCD">
      <w:pPr>
        <w:ind w:left="240"/>
        <w:jc w:val="center"/>
      </w:pPr>
      <w:r>
        <w:t>21.10.2019г                                                                                 № 118</w:t>
      </w:r>
    </w:p>
    <w:p w:rsidR="002D5BCD" w:rsidRDefault="002D5BCD" w:rsidP="002D5BCD">
      <w:pPr>
        <w:ind w:left="240"/>
      </w:pPr>
      <w:r>
        <w:t xml:space="preserve">                                                         </w:t>
      </w:r>
      <w:proofErr w:type="spellStart"/>
      <w:r>
        <w:t>п.Сибирский</w:t>
      </w:r>
      <w:proofErr w:type="spellEnd"/>
    </w:p>
    <w:p w:rsidR="002D5BCD" w:rsidRDefault="002D5BCD" w:rsidP="002D5BCD">
      <w:pPr>
        <w:jc w:val="center"/>
        <w:rPr>
          <w:b/>
        </w:rPr>
      </w:pPr>
    </w:p>
    <w:p w:rsidR="002D5BCD" w:rsidRDefault="002D5BCD" w:rsidP="002D5BCD">
      <w:pPr>
        <w:jc w:val="center"/>
      </w:pPr>
      <w:r>
        <w:t xml:space="preserve">О </w:t>
      </w:r>
      <w:proofErr w:type="gramStart"/>
      <w:r>
        <w:t>внесении  изменений</w:t>
      </w:r>
      <w:proofErr w:type="gramEnd"/>
      <w:r>
        <w:t xml:space="preserve"> в решение девятнадцатой  сессии четвертого  созыва</w:t>
      </w:r>
    </w:p>
    <w:p w:rsidR="002D5BCD" w:rsidRDefault="002D5BCD" w:rsidP="002D5BCD">
      <w:pPr>
        <w:jc w:val="center"/>
      </w:pPr>
      <w:r>
        <w:t xml:space="preserve">Совета </w:t>
      </w:r>
      <w:proofErr w:type="gramStart"/>
      <w:r>
        <w:t>депутатов  Сибирского</w:t>
      </w:r>
      <w:proofErr w:type="gramEnd"/>
      <w:r>
        <w:t xml:space="preserve"> сельсовета  № 76 от 29.08.2012 г.</w:t>
      </w:r>
    </w:p>
    <w:p w:rsidR="002D5BCD" w:rsidRDefault="002D5BCD" w:rsidP="002D5BCD">
      <w:pPr>
        <w:jc w:val="center"/>
      </w:pPr>
      <w:proofErr w:type="gramStart"/>
      <w:r>
        <w:t>« Об</w:t>
      </w:r>
      <w:proofErr w:type="gramEnd"/>
      <w:r>
        <w:t xml:space="preserve"> определении  налоговых  ставок, порядка  и сроков  уплаты</w:t>
      </w:r>
    </w:p>
    <w:p w:rsidR="002D5BCD" w:rsidRDefault="002D5BCD" w:rsidP="002D5BCD">
      <w:pPr>
        <w:jc w:val="center"/>
      </w:pPr>
      <w:proofErr w:type="gramStart"/>
      <w:r>
        <w:t>земельного  налога</w:t>
      </w:r>
      <w:proofErr w:type="gramEnd"/>
      <w:r>
        <w:t>»</w:t>
      </w:r>
    </w:p>
    <w:p w:rsidR="002D5BCD" w:rsidRDefault="002D5BCD" w:rsidP="002D5BCD"/>
    <w:p w:rsidR="002D5BCD" w:rsidRDefault="002D5BCD" w:rsidP="002D5BCD">
      <w:r>
        <w:t xml:space="preserve">          </w:t>
      </w:r>
    </w:p>
    <w:p w:rsidR="002D5BCD" w:rsidRDefault="002D5BCD" w:rsidP="002D5BCD">
      <w:r>
        <w:t xml:space="preserve">                В соответствии с Федеральным законом от 06.10 </w:t>
      </w:r>
      <w:proofErr w:type="gramStart"/>
      <w:r>
        <w:t>2003  №</w:t>
      </w:r>
      <w:proofErr w:type="gramEnd"/>
      <w:r>
        <w:t xml:space="preserve"> 131-ФЗ</w:t>
      </w:r>
    </w:p>
    <w:p w:rsidR="002D5BCD" w:rsidRDefault="002D5BCD" w:rsidP="002D5BCD">
      <w:proofErr w:type="gramStart"/>
      <w:r>
        <w:t>« Об</w:t>
      </w:r>
      <w:proofErr w:type="gramEnd"/>
      <w:r>
        <w:t xml:space="preserve"> общих принципах организации местного самоуправления в Российской</w:t>
      </w:r>
    </w:p>
    <w:p w:rsidR="002D5BCD" w:rsidRDefault="002D5BCD" w:rsidP="002D5BCD">
      <w:proofErr w:type="spellStart"/>
      <w:r>
        <w:t>Федерации</w:t>
      </w:r>
      <w:proofErr w:type="gramStart"/>
      <w:r>
        <w:t>»,подпункт</w:t>
      </w:r>
      <w:proofErr w:type="spellEnd"/>
      <w:proofErr w:type="gramEnd"/>
      <w:r>
        <w:t xml:space="preserve"> 1  ,пункта 1  ст.394  Налогового кодекса Российской Федерации и Уставом Сибирского сельсовета  Совет депутатов</w:t>
      </w:r>
    </w:p>
    <w:p w:rsidR="002D5BCD" w:rsidRDefault="002D5BCD" w:rsidP="002D5BCD">
      <w:r>
        <w:t>РЕШИЛ:</w:t>
      </w:r>
    </w:p>
    <w:p w:rsidR="002D5BCD" w:rsidRDefault="002D5BCD" w:rsidP="002D5BCD">
      <w:pPr>
        <w:jc w:val="center"/>
      </w:pPr>
      <w:r>
        <w:t xml:space="preserve">  1. Внести изменения в</w:t>
      </w:r>
      <w:r w:rsidRPr="00131C76">
        <w:t xml:space="preserve"> </w:t>
      </w:r>
      <w:r>
        <w:t xml:space="preserve">решение </w:t>
      </w:r>
      <w:proofErr w:type="gramStart"/>
      <w:r>
        <w:t>девятнадцатой  сессии</w:t>
      </w:r>
      <w:proofErr w:type="gramEnd"/>
      <w:r>
        <w:t xml:space="preserve"> четвертого  созыва</w:t>
      </w:r>
    </w:p>
    <w:p w:rsidR="002D5BCD" w:rsidRDefault="002D5BCD" w:rsidP="002D5BCD">
      <w:pPr>
        <w:tabs>
          <w:tab w:val="left" w:pos="240"/>
          <w:tab w:val="center" w:pos="4677"/>
        </w:tabs>
      </w:pPr>
      <w:r>
        <w:t xml:space="preserve">Совета </w:t>
      </w:r>
      <w:proofErr w:type="gramStart"/>
      <w:r>
        <w:t>депутатов  Сибирского</w:t>
      </w:r>
      <w:proofErr w:type="gramEnd"/>
      <w:r>
        <w:t xml:space="preserve"> сельсовета  № 76 от 29.08.2012 г.« Об определении  налоговых  ставок, порядка  и сроков  уплаты земельного  налога»</w:t>
      </w:r>
    </w:p>
    <w:p w:rsidR="002D5BCD" w:rsidRDefault="002D5BCD" w:rsidP="002D5BCD">
      <w:r>
        <w:t xml:space="preserve">              1.1 Изложив   в приложении № 1 «к</w:t>
      </w:r>
      <w:r w:rsidRPr="00186CC0">
        <w:t xml:space="preserve">атегория земель и /или разрешенное   использование земельного </w:t>
      </w:r>
      <w:proofErr w:type="gramStart"/>
      <w:r w:rsidRPr="00186CC0">
        <w:t>участка</w:t>
      </w:r>
      <w:r>
        <w:t>»  пункта</w:t>
      </w:r>
      <w:proofErr w:type="gramEnd"/>
      <w:r>
        <w:t xml:space="preserve"> 3 настоящего решения   в следующей редакции:</w:t>
      </w:r>
    </w:p>
    <w:p w:rsidR="002D5BCD" w:rsidRDefault="002D5BCD" w:rsidP="002D5BCD">
      <w:r>
        <w:t>-  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N 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Федерации.</w:t>
      </w:r>
    </w:p>
    <w:p w:rsidR="002D5BCD" w:rsidRDefault="002D5BCD" w:rsidP="002D5BCD">
      <w:r>
        <w:t xml:space="preserve">             2. </w:t>
      </w:r>
      <w:proofErr w:type="gramStart"/>
      <w:r>
        <w:t>Настоящее  решение</w:t>
      </w:r>
      <w:proofErr w:type="gramEnd"/>
      <w:r>
        <w:t xml:space="preserve">  вступает в силу с  01 января 2019 года.</w:t>
      </w:r>
    </w:p>
    <w:p w:rsidR="002D5BCD" w:rsidRDefault="002D5BCD" w:rsidP="002D5BCD">
      <w:r>
        <w:t xml:space="preserve">             3. Решение опубликовать в </w:t>
      </w:r>
      <w:proofErr w:type="gramStart"/>
      <w:r>
        <w:t>СМИ  «</w:t>
      </w:r>
      <w:proofErr w:type="gramEnd"/>
      <w:r>
        <w:t>Муниципальные ведомости» и на официальном сайте администрации Сибирского сельсовета</w:t>
      </w:r>
    </w:p>
    <w:p w:rsidR="002D5BCD" w:rsidRDefault="002D5BCD" w:rsidP="002D5BCD">
      <w:r>
        <w:t xml:space="preserve">             4. Контроль за исполнением настоящего решения возложить на Главу Сибирского сельсовета.</w:t>
      </w:r>
    </w:p>
    <w:p w:rsidR="002D5BCD" w:rsidRDefault="002D5BCD" w:rsidP="002D5BCD">
      <w:pPr>
        <w:jc w:val="both"/>
      </w:pPr>
      <w:r>
        <w:t xml:space="preserve">             </w:t>
      </w:r>
    </w:p>
    <w:p w:rsidR="002D5BCD" w:rsidRDefault="002D5BCD" w:rsidP="002D5BCD">
      <w:pPr>
        <w:jc w:val="both"/>
      </w:pPr>
    </w:p>
    <w:p w:rsidR="002D5BCD" w:rsidRDefault="002D5BCD" w:rsidP="002D5BCD"/>
    <w:p w:rsidR="002D5BCD" w:rsidRDefault="002D5BCD" w:rsidP="002D5BCD">
      <w:r>
        <w:t>Глава Сибирского сельсовета</w:t>
      </w:r>
    </w:p>
    <w:p w:rsidR="002D5BCD" w:rsidRDefault="002D5BCD" w:rsidP="002D5BCD">
      <w:proofErr w:type="spellStart"/>
      <w:r>
        <w:t>Купинского</w:t>
      </w:r>
      <w:proofErr w:type="spellEnd"/>
      <w:r>
        <w:t xml:space="preserve"> района Новосибирской области                                           </w:t>
      </w:r>
      <w:proofErr w:type="spellStart"/>
      <w:r>
        <w:t>Л.Г.Иваненко</w:t>
      </w:r>
      <w:proofErr w:type="spellEnd"/>
    </w:p>
    <w:p w:rsidR="002D5BCD" w:rsidRDefault="002D5BCD" w:rsidP="002D5BCD"/>
    <w:p w:rsidR="002D5BCD" w:rsidRDefault="002D5BCD" w:rsidP="002D5BCD"/>
    <w:p w:rsidR="002D5BCD" w:rsidRDefault="002D5BCD" w:rsidP="002D5BCD"/>
    <w:p w:rsidR="002D5BCD" w:rsidRDefault="002D5BCD" w:rsidP="002D5BCD"/>
    <w:p w:rsidR="002D5BCD" w:rsidRDefault="002D5BCD" w:rsidP="002D5BCD">
      <w:r>
        <w:t xml:space="preserve">Председатель Совета депутатов                                                      </w:t>
      </w:r>
    </w:p>
    <w:p w:rsidR="002D5BCD" w:rsidRDefault="002D5BCD" w:rsidP="002D5BCD">
      <w:r>
        <w:t>Сибирского сельсовета</w:t>
      </w:r>
    </w:p>
    <w:p w:rsidR="002D5BCD" w:rsidRDefault="002D5BCD" w:rsidP="002D5BCD">
      <w:proofErr w:type="spellStart"/>
      <w:r>
        <w:t>Купинского</w:t>
      </w:r>
      <w:proofErr w:type="spellEnd"/>
      <w:r>
        <w:t xml:space="preserve"> района Новосибирской области                                            </w:t>
      </w:r>
      <w:proofErr w:type="spellStart"/>
      <w:r>
        <w:t>Н.В.Алексеева</w:t>
      </w:r>
      <w:proofErr w:type="spellEnd"/>
    </w:p>
    <w:p w:rsidR="00EC46C4" w:rsidRPr="00EC46C4" w:rsidRDefault="00EC46C4" w:rsidP="00EC46C4">
      <w:pPr>
        <w:jc w:val="center"/>
        <w:rPr>
          <w:rFonts w:eastAsiaTheme="minorEastAsia"/>
        </w:rPr>
      </w:pPr>
      <w:r w:rsidRPr="00EC46C4">
        <w:rPr>
          <w:rFonts w:eastAsiaTheme="minorEastAsia"/>
        </w:rPr>
        <w:lastRenderedPageBreak/>
        <w:t xml:space="preserve">СОВЕТ   </w:t>
      </w:r>
      <w:proofErr w:type="gramStart"/>
      <w:r w:rsidRPr="00EC46C4">
        <w:rPr>
          <w:rFonts w:eastAsiaTheme="minorEastAsia"/>
        </w:rPr>
        <w:t>ДЕПУТАТОВ  СИБИРСКОГО</w:t>
      </w:r>
      <w:proofErr w:type="gramEnd"/>
      <w:r w:rsidRPr="00EC46C4">
        <w:rPr>
          <w:rFonts w:eastAsiaTheme="minorEastAsia"/>
        </w:rPr>
        <w:t xml:space="preserve"> СЕЛЬСОВЕТА</w:t>
      </w:r>
    </w:p>
    <w:p w:rsidR="00EC46C4" w:rsidRPr="00EC46C4" w:rsidRDefault="00EC46C4" w:rsidP="00EC46C4">
      <w:pPr>
        <w:jc w:val="center"/>
        <w:rPr>
          <w:rFonts w:eastAsiaTheme="minorEastAsia"/>
        </w:rPr>
      </w:pPr>
      <w:r w:rsidRPr="00EC46C4">
        <w:rPr>
          <w:rFonts w:eastAsiaTheme="minorEastAsia"/>
        </w:rPr>
        <w:t xml:space="preserve">КУПИНСКОГО </w:t>
      </w:r>
      <w:proofErr w:type="gramStart"/>
      <w:r w:rsidRPr="00EC46C4">
        <w:rPr>
          <w:rFonts w:eastAsiaTheme="minorEastAsia"/>
        </w:rPr>
        <w:t>РАЙОНА  НОВОСИБИРСКОЙ</w:t>
      </w:r>
      <w:proofErr w:type="gramEnd"/>
      <w:r w:rsidRPr="00EC46C4">
        <w:rPr>
          <w:rFonts w:eastAsiaTheme="minorEastAsia"/>
        </w:rPr>
        <w:t xml:space="preserve">  ОБЛАСТИ</w:t>
      </w:r>
    </w:p>
    <w:p w:rsidR="00EC46C4" w:rsidRPr="00EC46C4" w:rsidRDefault="00EC46C4" w:rsidP="00EC46C4">
      <w:pPr>
        <w:jc w:val="center"/>
        <w:rPr>
          <w:rFonts w:eastAsiaTheme="minorEastAsia"/>
        </w:rPr>
      </w:pPr>
    </w:p>
    <w:p w:rsidR="00EC46C4" w:rsidRPr="00EC46C4" w:rsidRDefault="00EC46C4" w:rsidP="00EC46C4">
      <w:pPr>
        <w:jc w:val="center"/>
        <w:rPr>
          <w:rFonts w:eastAsiaTheme="minorEastAsia"/>
          <w:sz w:val="32"/>
          <w:szCs w:val="32"/>
        </w:rPr>
      </w:pPr>
      <w:r w:rsidRPr="00EC46C4">
        <w:rPr>
          <w:rFonts w:eastAsiaTheme="minorEastAsia"/>
          <w:sz w:val="32"/>
          <w:szCs w:val="32"/>
        </w:rPr>
        <w:t>Решение</w:t>
      </w:r>
    </w:p>
    <w:p w:rsidR="00EC46C4" w:rsidRPr="00EC46C4" w:rsidRDefault="00EC46C4" w:rsidP="00EC46C4">
      <w:pPr>
        <w:jc w:val="center"/>
        <w:rPr>
          <w:rFonts w:eastAsiaTheme="minorEastAsia"/>
          <w:color w:val="000000"/>
        </w:rPr>
      </w:pPr>
      <w:r w:rsidRPr="00EC46C4">
        <w:rPr>
          <w:rFonts w:eastAsiaTheme="minorEastAsia"/>
          <w:b/>
        </w:rPr>
        <w:t xml:space="preserve"> </w:t>
      </w:r>
      <w:r w:rsidRPr="00EC46C4">
        <w:rPr>
          <w:rFonts w:eastAsiaTheme="minorEastAsia"/>
          <w:bCs/>
          <w:color w:val="000000"/>
        </w:rPr>
        <w:t xml:space="preserve">Сорок второй сессии пятого </w:t>
      </w:r>
      <w:proofErr w:type="gramStart"/>
      <w:r w:rsidRPr="00EC46C4">
        <w:rPr>
          <w:rFonts w:eastAsiaTheme="minorEastAsia"/>
          <w:bCs/>
          <w:color w:val="000000"/>
        </w:rPr>
        <w:t>созыва  Совета</w:t>
      </w:r>
      <w:proofErr w:type="gramEnd"/>
      <w:r w:rsidRPr="00EC46C4">
        <w:rPr>
          <w:rFonts w:eastAsiaTheme="minorEastAsia"/>
          <w:bCs/>
          <w:color w:val="000000"/>
        </w:rPr>
        <w:t xml:space="preserve"> депутатов</w:t>
      </w:r>
    </w:p>
    <w:p w:rsidR="00EC46C4" w:rsidRPr="00EC46C4" w:rsidRDefault="00EC46C4" w:rsidP="00EC46C4">
      <w:pPr>
        <w:jc w:val="center"/>
        <w:rPr>
          <w:rFonts w:eastAsiaTheme="minorEastAsia"/>
        </w:rPr>
      </w:pPr>
    </w:p>
    <w:p w:rsidR="00EC46C4" w:rsidRPr="00EC46C4" w:rsidRDefault="00EC46C4" w:rsidP="00EC46C4">
      <w:pPr>
        <w:jc w:val="center"/>
        <w:rPr>
          <w:rFonts w:eastAsiaTheme="minorEastAsia"/>
        </w:rPr>
      </w:pPr>
      <w:r w:rsidRPr="00EC46C4">
        <w:rPr>
          <w:rFonts w:eastAsiaTheme="minorEastAsia"/>
        </w:rPr>
        <w:t>15.11.2019г                                                                                             № 119</w:t>
      </w:r>
    </w:p>
    <w:p w:rsidR="00EC46C4" w:rsidRPr="00EC46C4" w:rsidRDefault="00EC46C4" w:rsidP="00EC46C4">
      <w:pPr>
        <w:jc w:val="center"/>
        <w:rPr>
          <w:rFonts w:eastAsiaTheme="minorEastAsia"/>
        </w:rPr>
      </w:pPr>
      <w:proofErr w:type="spellStart"/>
      <w:r w:rsidRPr="00EC46C4">
        <w:rPr>
          <w:rFonts w:eastAsiaTheme="minorEastAsia"/>
        </w:rPr>
        <w:t>п.Сибирский</w:t>
      </w:r>
      <w:proofErr w:type="spellEnd"/>
    </w:p>
    <w:p w:rsidR="00EC46C4" w:rsidRPr="00EC46C4" w:rsidRDefault="00EC46C4" w:rsidP="00EC46C4">
      <w:pPr>
        <w:jc w:val="center"/>
        <w:rPr>
          <w:rFonts w:eastAsiaTheme="minorEastAsia"/>
        </w:rPr>
      </w:pPr>
    </w:p>
    <w:p w:rsidR="00EC46C4" w:rsidRPr="00EC46C4" w:rsidRDefault="00EC46C4" w:rsidP="00EC46C4">
      <w:pPr>
        <w:jc w:val="center"/>
        <w:rPr>
          <w:rFonts w:eastAsiaTheme="minorEastAsia"/>
          <w:b/>
        </w:rPr>
      </w:pPr>
      <w:r w:rsidRPr="00EC46C4">
        <w:rPr>
          <w:rFonts w:eastAsiaTheme="minorEastAsia"/>
          <w:b/>
        </w:rPr>
        <w:t>ОБ ОПРЕДЕЛЕНИИ НАЛОГОВЫХ СТАВОК,</w:t>
      </w:r>
    </w:p>
    <w:p w:rsidR="00EC46C4" w:rsidRPr="00EC46C4" w:rsidRDefault="00EC46C4" w:rsidP="00EC46C4">
      <w:pPr>
        <w:jc w:val="center"/>
        <w:rPr>
          <w:rFonts w:eastAsiaTheme="minorEastAsia"/>
          <w:b/>
        </w:rPr>
      </w:pPr>
      <w:r w:rsidRPr="00EC46C4">
        <w:rPr>
          <w:rFonts w:eastAsiaTheme="minorEastAsia"/>
          <w:b/>
        </w:rPr>
        <w:t>ПОРЯДКА И СРОКОВ УПЛАТЫ ЗЕМЕЛЬНОГО НАЛОГА</w:t>
      </w:r>
    </w:p>
    <w:p w:rsidR="00EC46C4" w:rsidRPr="00EC46C4" w:rsidRDefault="00EC46C4" w:rsidP="00EC46C4">
      <w:pPr>
        <w:rPr>
          <w:rFonts w:eastAsiaTheme="minorEastAsia"/>
        </w:rPr>
      </w:pPr>
    </w:p>
    <w:p w:rsidR="00EC46C4" w:rsidRPr="00EC46C4" w:rsidRDefault="00EC46C4" w:rsidP="00EC46C4">
      <w:pPr>
        <w:rPr>
          <w:rFonts w:eastAsiaTheme="minorEastAsia"/>
        </w:rPr>
      </w:pPr>
      <w:r w:rsidRPr="00EC46C4">
        <w:rPr>
          <w:rFonts w:eastAsiaTheme="minorEastAsia"/>
        </w:rPr>
        <w:t xml:space="preserve">В соответствии с Федеральным </w:t>
      </w:r>
      <w:hyperlink r:id="rId4" w:history="1">
        <w:r w:rsidRPr="00EC46C4">
          <w:rPr>
            <w:rFonts w:eastAsiaTheme="minorEastAsia"/>
          </w:rPr>
          <w:t>законом</w:t>
        </w:r>
      </w:hyperlink>
      <w:r w:rsidRPr="00EC46C4">
        <w:rPr>
          <w:rFonts w:eastAsiaTheme="minorEastAsia"/>
        </w:rPr>
        <w:t xml:space="preserve"> от 06.10.2003г. N 131-ФЗ "Об общих принципах организации местного самоуправления в Российской Федерации", главой 31 Налогового </w:t>
      </w:r>
      <w:hyperlink r:id="rId5" w:history="1">
        <w:r w:rsidRPr="00EC46C4">
          <w:rPr>
            <w:rFonts w:eastAsiaTheme="minorEastAsia"/>
          </w:rPr>
          <w:t>кодекс</w:t>
        </w:r>
      </w:hyperlink>
      <w:r w:rsidRPr="00EC46C4">
        <w:rPr>
          <w:rFonts w:eastAsiaTheme="minorEastAsia"/>
        </w:rPr>
        <w:t xml:space="preserve">а Российской Федерации, Уставом Сибирского сельсовета Новосибирской области, Совет депутатов  Сибирского сельсовета </w:t>
      </w:r>
      <w:proofErr w:type="spellStart"/>
      <w:r w:rsidRPr="00EC46C4">
        <w:rPr>
          <w:rFonts w:eastAsiaTheme="minorEastAsia"/>
        </w:rPr>
        <w:t>Купинского</w:t>
      </w:r>
      <w:proofErr w:type="spellEnd"/>
      <w:r w:rsidRPr="00EC46C4">
        <w:rPr>
          <w:rFonts w:eastAsiaTheme="minorEastAsia"/>
        </w:rPr>
        <w:t xml:space="preserve"> района Новосибирской области решил:</w:t>
      </w:r>
    </w:p>
    <w:p w:rsidR="00EC46C4" w:rsidRPr="00EC46C4" w:rsidRDefault="00EC46C4" w:rsidP="00EC46C4">
      <w:pPr>
        <w:rPr>
          <w:rFonts w:eastAsiaTheme="minorEastAsia"/>
        </w:rPr>
      </w:pPr>
      <w:r w:rsidRPr="00EC46C4">
        <w:rPr>
          <w:rFonts w:eastAsiaTheme="minorEastAsia"/>
        </w:rPr>
        <w:t xml:space="preserve">1. Установить с 01.01.2020 года на территории Сибирского сельсовета </w:t>
      </w:r>
      <w:proofErr w:type="spellStart"/>
      <w:r w:rsidRPr="00EC46C4">
        <w:rPr>
          <w:rFonts w:eastAsiaTheme="minorEastAsia"/>
        </w:rPr>
        <w:t>Купинского</w:t>
      </w:r>
      <w:proofErr w:type="spellEnd"/>
      <w:r w:rsidRPr="00EC46C4">
        <w:rPr>
          <w:rFonts w:eastAsiaTheme="minorEastAsia"/>
        </w:rPr>
        <w:t xml:space="preserve"> </w:t>
      </w:r>
      <w:proofErr w:type="gramStart"/>
      <w:r w:rsidRPr="00EC46C4">
        <w:rPr>
          <w:rFonts w:eastAsiaTheme="minorEastAsia"/>
        </w:rPr>
        <w:t>района  Новосибирской</w:t>
      </w:r>
      <w:proofErr w:type="gramEnd"/>
      <w:r w:rsidRPr="00EC46C4">
        <w:rPr>
          <w:rFonts w:eastAsiaTheme="minorEastAsia"/>
        </w:rPr>
        <w:t xml:space="preserve"> области ставки земельного налога в соответствии с </w:t>
      </w:r>
      <w:hyperlink w:anchor="P50" w:history="1">
        <w:r w:rsidRPr="00EC46C4">
          <w:rPr>
            <w:rFonts w:eastAsiaTheme="minorEastAsia"/>
          </w:rPr>
          <w:t>приложением № 1</w:t>
        </w:r>
      </w:hyperlink>
      <w:r w:rsidRPr="00EC46C4">
        <w:rPr>
          <w:rFonts w:eastAsiaTheme="minorEastAsia"/>
        </w:rPr>
        <w:t>.</w:t>
      </w:r>
    </w:p>
    <w:p w:rsidR="00EC46C4" w:rsidRPr="00EC46C4" w:rsidRDefault="00EC46C4" w:rsidP="00EC46C4">
      <w:pPr>
        <w:rPr>
          <w:rFonts w:eastAsiaTheme="minorEastAsia"/>
        </w:rPr>
      </w:pPr>
      <w:r w:rsidRPr="00EC46C4">
        <w:rPr>
          <w:rFonts w:eastAsiaTheme="minorEastAsia"/>
        </w:rPr>
        <w:t>2. Установить с 01.01.2020 года по 31.12.2020 года следующие сроки и порядок уплаты земельного налога:</w:t>
      </w:r>
    </w:p>
    <w:p w:rsidR="00EC46C4" w:rsidRPr="00EC46C4" w:rsidRDefault="00EC46C4" w:rsidP="00EC46C4">
      <w:pPr>
        <w:rPr>
          <w:rFonts w:eastAsiaTheme="minorEastAsia"/>
        </w:rPr>
      </w:pPr>
      <w:r w:rsidRPr="00EC46C4">
        <w:rPr>
          <w:rFonts w:eastAsiaTheme="minorEastAsia"/>
        </w:rPr>
        <w:t>2.1. Налогоплательщики-организации в отношении земельных участков, принадлежащих им на праве собственности или праве постоянного (бессрочного) пользования, уплачивают авансовые платежи по земельному налогу равными долями в размере 1/4 суммы налога, подлежащей уплате за налоговый период, не позднее 30 апреля, 31 июля, 31 октября налогового периода и до 10 февраля года, следующего за истекшим налоговым периодом, уплачивают разницу между исчисленной суммой земельного налога и суммами авансовых платежей.</w:t>
      </w:r>
    </w:p>
    <w:p w:rsidR="00EC46C4" w:rsidRPr="00EC46C4" w:rsidRDefault="00EC46C4" w:rsidP="00EC46C4">
      <w:pPr>
        <w:rPr>
          <w:rFonts w:eastAsiaTheme="minorEastAsia"/>
        </w:rPr>
      </w:pPr>
      <w:r w:rsidRPr="00EC46C4">
        <w:rPr>
          <w:rFonts w:eastAsiaTheme="minorEastAsia"/>
        </w:rPr>
        <w:t>2.2. Сельскохозяйственные товаропроизводители-организации освобождаются от уплаты авансовых платежей по земельному налогу и уплачивают земельный налог до 10 февраля года, следующего за истекшим налоговым периодом, в размере полной годовой суммы земельного налога.</w:t>
      </w:r>
    </w:p>
    <w:p w:rsidR="00EC46C4" w:rsidRPr="00EC46C4" w:rsidRDefault="00EC46C4" w:rsidP="00EC46C4">
      <w:pPr>
        <w:rPr>
          <w:rFonts w:eastAsiaTheme="minorEastAsia"/>
        </w:rPr>
      </w:pPr>
      <w:r w:rsidRPr="00EC46C4">
        <w:rPr>
          <w:rFonts w:eastAsiaTheme="minorEastAsia"/>
        </w:rPr>
        <w:t>В целях настоящего решения сельскохозяйственными товаропроизводителями признаются организации, соответствующие критериям, установленным в пункте 1 статьи 3 Федерального закона от 29.12.2006 N 264-ФЗ "О развитии сельского хозяйства".</w:t>
      </w:r>
    </w:p>
    <w:p w:rsidR="00EC46C4" w:rsidRPr="00EC46C4" w:rsidRDefault="00EC46C4" w:rsidP="00EC46C4">
      <w:pPr>
        <w:rPr>
          <w:rFonts w:eastAsiaTheme="minorEastAsia"/>
        </w:rPr>
      </w:pPr>
      <w:r w:rsidRPr="00EC46C4">
        <w:rPr>
          <w:rFonts w:eastAsiaTheme="minorEastAsia"/>
        </w:rPr>
        <w:t>3.По всем вопросам не нашедшим отражение в настоящем Решении применяются нормы Налогового кодекса РФ и издаваемых в соответствии с ним нормативно правовых актов.</w:t>
      </w:r>
    </w:p>
    <w:p w:rsidR="00EC46C4" w:rsidRPr="00EC46C4" w:rsidRDefault="00EC46C4" w:rsidP="00EC46C4">
      <w:pPr>
        <w:rPr>
          <w:rFonts w:eastAsiaTheme="minorEastAsia"/>
        </w:rPr>
      </w:pPr>
      <w:r w:rsidRPr="00EC46C4">
        <w:rPr>
          <w:rFonts w:eastAsiaTheme="minorEastAsia"/>
        </w:rPr>
        <w:t xml:space="preserve">       4. Решение опубликовать </w:t>
      </w:r>
      <w:proofErr w:type="gramStart"/>
      <w:r w:rsidRPr="00EC46C4">
        <w:rPr>
          <w:rFonts w:eastAsiaTheme="minorEastAsia"/>
        </w:rPr>
        <w:t>в  СМИ</w:t>
      </w:r>
      <w:proofErr w:type="gramEnd"/>
      <w:r w:rsidRPr="00EC46C4">
        <w:rPr>
          <w:rFonts w:eastAsiaTheme="minorEastAsia"/>
        </w:rPr>
        <w:t xml:space="preserve">  «Муниципальные ведомости» и на официальном сайте администрации Сибирского сельсовета сети интернет.</w:t>
      </w:r>
    </w:p>
    <w:p w:rsidR="00EC46C4" w:rsidRPr="00EC46C4" w:rsidRDefault="00EC46C4" w:rsidP="00EC46C4">
      <w:pPr>
        <w:rPr>
          <w:rFonts w:eastAsiaTheme="minorEastAsia"/>
        </w:rPr>
      </w:pPr>
      <w:r w:rsidRPr="00EC46C4">
        <w:rPr>
          <w:rFonts w:eastAsiaTheme="minorEastAsia"/>
        </w:rPr>
        <w:t xml:space="preserve">       5. Настоящее решение вступают в силу не ранее чем по истечении одного месяца со </w:t>
      </w:r>
      <w:proofErr w:type="gramStart"/>
      <w:r w:rsidRPr="00EC46C4">
        <w:rPr>
          <w:rFonts w:eastAsiaTheme="minorEastAsia"/>
        </w:rPr>
        <w:t>дня  официального</w:t>
      </w:r>
      <w:proofErr w:type="gramEnd"/>
      <w:r w:rsidRPr="00EC46C4">
        <w:rPr>
          <w:rFonts w:eastAsiaTheme="minorEastAsia"/>
        </w:rPr>
        <w:t xml:space="preserve"> опубликования и не ранее 1-го числа очередного налогового периода.</w:t>
      </w:r>
    </w:p>
    <w:p w:rsidR="00EC46C4" w:rsidRPr="00EC46C4" w:rsidRDefault="00EC46C4" w:rsidP="00EC46C4">
      <w:pPr>
        <w:rPr>
          <w:rFonts w:eastAsiaTheme="minorEastAsia"/>
        </w:rPr>
      </w:pPr>
      <w:r w:rsidRPr="00EC46C4">
        <w:rPr>
          <w:rFonts w:eastAsiaTheme="minorEastAsia"/>
        </w:rPr>
        <w:t xml:space="preserve">       6. Со дня вступления в силу настоящего Решения признать утратившими силу Решение   № 76 от 29.08.2012 г. «Об определении налоговых ставок, порядка и сроков уплаты земельного налога</w:t>
      </w:r>
      <w:proofErr w:type="gramStart"/>
      <w:r w:rsidRPr="00EC46C4">
        <w:rPr>
          <w:rFonts w:eastAsiaTheme="minorEastAsia"/>
        </w:rPr>
        <w:t>»,  с</w:t>
      </w:r>
      <w:proofErr w:type="gramEnd"/>
      <w:r w:rsidRPr="00EC46C4">
        <w:rPr>
          <w:rFonts w:eastAsiaTheme="minorEastAsia"/>
        </w:rPr>
        <w:t xml:space="preserve"> изменениями и дополнениями,  внесёнными решениями   Совета депутатов Сибирского сельсовета  : № 124 от 21.11.2014 г. ; № 149 от 01.09.2015г. ; № 53 от 04.09.2017г.;№ 79 от 15.05.2018г.; № 86 от 20.08.2018г.; № 118 от 21.10.2019г.</w:t>
      </w:r>
    </w:p>
    <w:p w:rsidR="00EC46C4" w:rsidRPr="00EC46C4" w:rsidRDefault="00EC46C4" w:rsidP="00EC46C4">
      <w:pPr>
        <w:rPr>
          <w:rFonts w:eastAsiaTheme="minorEastAsia"/>
        </w:rPr>
      </w:pPr>
      <w:r w:rsidRPr="00EC46C4">
        <w:rPr>
          <w:rFonts w:eastAsiaTheme="minorEastAsia"/>
        </w:rPr>
        <w:t xml:space="preserve">          7. Контроль за исполнением настоящего решения возложить на Главу Сибирского сельсовета.</w:t>
      </w:r>
    </w:p>
    <w:p w:rsidR="00EC46C4" w:rsidRPr="00EC46C4" w:rsidRDefault="00EC46C4" w:rsidP="00EC46C4">
      <w:pPr>
        <w:rPr>
          <w:rFonts w:eastAsiaTheme="minorEastAsia"/>
        </w:rPr>
      </w:pPr>
      <w:r w:rsidRPr="00EC46C4">
        <w:rPr>
          <w:rFonts w:eastAsiaTheme="minorEastAsia"/>
        </w:rPr>
        <w:t xml:space="preserve">   Глава Сибирского сельсовета</w:t>
      </w:r>
    </w:p>
    <w:p w:rsidR="00EC46C4" w:rsidRPr="00EC46C4" w:rsidRDefault="00EC46C4" w:rsidP="00EC46C4">
      <w:pPr>
        <w:rPr>
          <w:rFonts w:eastAsiaTheme="minorEastAsia"/>
        </w:rPr>
      </w:pPr>
      <w:proofErr w:type="spellStart"/>
      <w:r w:rsidRPr="00EC46C4">
        <w:rPr>
          <w:rFonts w:eastAsiaTheme="minorEastAsia"/>
        </w:rPr>
        <w:t>Купинского</w:t>
      </w:r>
      <w:proofErr w:type="spellEnd"/>
      <w:r w:rsidRPr="00EC46C4">
        <w:rPr>
          <w:rFonts w:eastAsiaTheme="minorEastAsia"/>
        </w:rPr>
        <w:t xml:space="preserve"> района Новосибирской области                                           </w:t>
      </w:r>
      <w:proofErr w:type="spellStart"/>
      <w:r w:rsidRPr="00EC46C4">
        <w:rPr>
          <w:rFonts w:eastAsiaTheme="minorEastAsia"/>
        </w:rPr>
        <w:t>Л.Г.Иваненко</w:t>
      </w:r>
      <w:proofErr w:type="spellEnd"/>
    </w:p>
    <w:p w:rsidR="00EC46C4" w:rsidRPr="00EC46C4" w:rsidRDefault="00EC46C4" w:rsidP="00EC46C4">
      <w:pPr>
        <w:rPr>
          <w:rFonts w:eastAsiaTheme="minorEastAsia"/>
        </w:rPr>
      </w:pPr>
    </w:p>
    <w:p w:rsidR="00EC46C4" w:rsidRPr="00EC46C4" w:rsidRDefault="00EC46C4" w:rsidP="00EC46C4">
      <w:pPr>
        <w:rPr>
          <w:rFonts w:eastAsiaTheme="minorEastAsia"/>
        </w:rPr>
      </w:pPr>
      <w:r w:rsidRPr="00EC46C4">
        <w:rPr>
          <w:rFonts w:eastAsiaTheme="minorEastAsia"/>
        </w:rPr>
        <w:t xml:space="preserve">Председатель Совета депутатов                                                      </w:t>
      </w:r>
    </w:p>
    <w:p w:rsidR="00EC46C4" w:rsidRPr="00EC46C4" w:rsidRDefault="00EC46C4" w:rsidP="00EC46C4">
      <w:pPr>
        <w:rPr>
          <w:rFonts w:eastAsiaTheme="minorEastAsia"/>
        </w:rPr>
      </w:pPr>
      <w:r w:rsidRPr="00EC46C4">
        <w:rPr>
          <w:rFonts w:eastAsiaTheme="minorEastAsia"/>
        </w:rPr>
        <w:t>Сибирского сельсовета</w:t>
      </w:r>
    </w:p>
    <w:p w:rsidR="00EC46C4" w:rsidRPr="00EC46C4" w:rsidRDefault="00EC46C4" w:rsidP="00EC46C4">
      <w:pPr>
        <w:rPr>
          <w:rFonts w:eastAsiaTheme="minorEastAsia"/>
        </w:rPr>
      </w:pPr>
      <w:proofErr w:type="spellStart"/>
      <w:r w:rsidRPr="00EC46C4">
        <w:rPr>
          <w:rFonts w:eastAsiaTheme="minorEastAsia"/>
        </w:rPr>
        <w:t>Купинского</w:t>
      </w:r>
      <w:proofErr w:type="spellEnd"/>
      <w:r w:rsidRPr="00EC46C4">
        <w:rPr>
          <w:rFonts w:eastAsiaTheme="minorEastAsia"/>
        </w:rPr>
        <w:t xml:space="preserve"> района Новосибирской области                                            </w:t>
      </w:r>
      <w:proofErr w:type="spellStart"/>
      <w:r w:rsidRPr="00EC46C4">
        <w:rPr>
          <w:rFonts w:eastAsiaTheme="minorEastAsia"/>
        </w:rPr>
        <w:t>Н.В.Алексеева</w:t>
      </w:r>
      <w:proofErr w:type="spellEnd"/>
    </w:p>
    <w:p w:rsidR="00EC46C4" w:rsidRPr="00EC46C4" w:rsidRDefault="00EC46C4" w:rsidP="00EC46C4">
      <w:pPr>
        <w:widowControl w:val="0"/>
        <w:autoSpaceDE w:val="0"/>
        <w:autoSpaceDN w:val="0"/>
        <w:adjustRightInd w:val="0"/>
        <w:jc w:val="right"/>
        <w:outlineLvl w:val="0"/>
        <w:rPr>
          <w:szCs w:val="22"/>
        </w:rPr>
      </w:pPr>
      <w:r w:rsidRPr="00EC46C4">
        <w:t xml:space="preserve">                                                                                                          </w:t>
      </w:r>
      <w:r w:rsidRPr="00EC46C4">
        <w:rPr>
          <w:szCs w:val="22"/>
        </w:rPr>
        <w:t>Приложение N 1</w:t>
      </w:r>
    </w:p>
    <w:p w:rsidR="00EC46C4" w:rsidRPr="00EC46C4" w:rsidRDefault="00EC46C4" w:rsidP="00EC46C4">
      <w:pPr>
        <w:widowControl w:val="0"/>
        <w:autoSpaceDE w:val="0"/>
        <w:autoSpaceDN w:val="0"/>
        <w:adjustRightInd w:val="0"/>
        <w:jc w:val="right"/>
        <w:rPr>
          <w:szCs w:val="22"/>
        </w:rPr>
      </w:pPr>
      <w:proofErr w:type="gramStart"/>
      <w:r w:rsidRPr="00EC46C4">
        <w:rPr>
          <w:szCs w:val="22"/>
        </w:rPr>
        <w:t>к</w:t>
      </w:r>
      <w:proofErr w:type="gramEnd"/>
      <w:r w:rsidRPr="00EC46C4">
        <w:rPr>
          <w:szCs w:val="22"/>
        </w:rPr>
        <w:t xml:space="preserve"> решению</w:t>
      </w:r>
    </w:p>
    <w:p w:rsidR="00EC46C4" w:rsidRPr="00EC46C4" w:rsidRDefault="00EC46C4" w:rsidP="00EC46C4">
      <w:pPr>
        <w:widowControl w:val="0"/>
        <w:autoSpaceDE w:val="0"/>
        <w:autoSpaceDN w:val="0"/>
        <w:adjustRightInd w:val="0"/>
        <w:jc w:val="right"/>
        <w:rPr>
          <w:szCs w:val="22"/>
        </w:rPr>
      </w:pPr>
      <w:r w:rsidRPr="00EC46C4">
        <w:rPr>
          <w:szCs w:val="22"/>
        </w:rPr>
        <w:t>Совета депутатов</w:t>
      </w:r>
    </w:p>
    <w:p w:rsidR="00EC46C4" w:rsidRPr="00EC46C4" w:rsidRDefault="00EC46C4" w:rsidP="00EC46C4">
      <w:pPr>
        <w:widowControl w:val="0"/>
        <w:autoSpaceDE w:val="0"/>
        <w:autoSpaceDN w:val="0"/>
        <w:adjustRightInd w:val="0"/>
        <w:jc w:val="right"/>
        <w:rPr>
          <w:szCs w:val="22"/>
        </w:rPr>
      </w:pPr>
      <w:r w:rsidRPr="00EC46C4">
        <w:rPr>
          <w:szCs w:val="22"/>
        </w:rPr>
        <w:t>!!!!!!!!!!!!!!!!!!!!!!!!</w:t>
      </w:r>
    </w:p>
    <w:p w:rsidR="00EC46C4" w:rsidRPr="00EC46C4" w:rsidRDefault="00EC46C4" w:rsidP="00EC46C4">
      <w:pPr>
        <w:widowControl w:val="0"/>
        <w:autoSpaceDE w:val="0"/>
        <w:autoSpaceDN w:val="0"/>
        <w:adjustRightInd w:val="0"/>
        <w:jc w:val="right"/>
        <w:rPr>
          <w:szCs w:val="22"/>
        </w:rPr>
      </w:pPr>
      <w:proofErr w:type="gramStart"/>
      <w:r w:rsidRPr="00EC46C4">
        <w:rPr>
          <w:szCs w:val="22"/>
        </w:rPr>
        <w:t>от</w:t>
      </w:r>
      <w:proofErr w:type="gramEnd"/>
      <w:r w:rsidRPr="00EC46C4">
        <w:rPr>
          <w:szCs w:val="22"/>
        </w:rPr>
        <w:t>!!!.11.2019 N !!!</w:t>
      </w:r>
    </w:p>
    <w:p w:rsidR="00EC46C4" w:rsidRPr="00EC46C4" w:rsidRDefault="00EC46C4" w:rsidP="00EC46C4">
      <w:pPr>
        <w:widowControl w:val="0"/>
        <w:autoSpaceDE w:val="0"/>
        <w:autoSpaceDN w:val="0"/>
        <w:adjustRightInd w:val="0"/>
        <w:ind w:firstLine="540"/>
        <w:jc w:val="both"/>
        <w:rPr>
          <w:szCs w:val="22"/>
        </w:rPr>
      </w:pPr>
    </w:p>
    <w:p w:rsidR="00EC46C4" w:rsidRPr="00EC46C4" w:rsidRDefault="00EC46C4" w:rsidP="00EC46C4">
      <w:pPr>
        <w:widowControl w:val="0"/>
        <w:autoSpaceDE w:val="0"/>
        <w:autoSpaceDN w:val="0"/>
        <w:jc w:val="center"/>
        <w:rPr>
          <w:b/>
          <w:sz w:val="22"/>
          <w:szCs w:val="22"/>
        </w:rPr>
      </w:pPr>
      <w:bookmarkStart w:id="0" w:name="P50"/>
      <w:bookmarkEnd w:id="0"/>
      <w:r w:rsidRPr="00EC46C4">
        <w:rPr>
          <w:b/>
          <w:sz w:val="22"/>
          <w:szCs w:val="22"/>
        </w:rPr>
        <w:t>СТАВКИ ЗЕМЕЛЬНОГО НАЛОГА</w:t>
      </w:r>
    </w:p>
    <w:p w:rsidR="00EC46C4" w:rsidRPr="00EC46C4" w:rsidRDefault="00EC46C4" w:rsidP="00EC46C4">
      <w:pPr>
        <w:widowControl w:val="0"/>
        <w:autoSpaceDE w:val="0"/>
        <w:autoSpaceDN w:val="0"/>
        <w:adjustRightInd w:val="0"/>
        <w:ind w:firstLine="540"/>
        <w:jc w:val="both"/>
        <w:rPr>
          <w:szCs w:val="22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7030"/>
        <w:gridCol w:w="1417"/>
      </w:tblGrid>
      <w:tr w:rsidR="00EC46C4" w:rsidRPr="00EC46C4" w:rsidTr="00335FC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6C4" w:rsidRPr="00EC46C4" w:rsidRDefault="00EC46C4" w:rsidP="00EC46C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2"/>
              </w:rPr>
            </w:pPr>
            <w:r w:rsidRPr="00EC46C4">
              <w:rPr>
                <w:szCs w:val="22"/>
              </w:rPr>
              <w:t>N</w:t>
            </w:r>
          </w:p>
        </w:tc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6C4" w:rsidRPr="00EC46C4" w:rsidRDefault="00EC46C4" w:rsidP="00EC46C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2"/>
              </w:rPr>
            </w:pPr>
            <w:r w:rsidRPr="00EC46C4">
              <w:rPr>
                <w:szCs w:val="22"/>
              </w:rPr>
              <w:t>Категории земель и/ или разрешенное использование земельного участка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6C4" w:rsidRPr="00EC46C4" w:rsidRDefault="00EC46C4" w:rsidP="00EC46C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2"/>
              </w:rPr>
            </w:pPr>
            <w:r w:rsidRPr="00EC46C4">
              <w:rPr>
                <w:szCs w:val="22"/>
              </w:rPr>
              <w:t>Налоговая ставка (%)</w:t>
            </w:r>
          </w:p>
        </w:tc>
      </w:tr>
      <w:tr w:rsidR="00EC46C4" w:rsidRPr="00EC46C4" w:rsidTr="00335FC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6C4" w:rsidRPr="00EC46C4" w:rsidRDefault="00EC46C4" w:rsidP="00EC46C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2"/>
              </w:rPr>
            </w:pPr>
            <w:r w:rsidRPr="00EC46C4">
              <w:rPr>
                <w:szCs w:val="22"/>
              </w:rPr>
              <w:t>1</w:t>
            </w:r>
          </w:p>
        </w:tc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6C4" w:rsidRPr="00EC46C4" w:rsidRDefault="00EC46C4" w:rsidP="00EC46C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Cs w:val="22"/>
              </w:rPr>
            </w:pPr>
            <w:r w:rsidRPr="00EC46C4">
              <w:rPr>
                <w:szCs w:val="22"/>
              </w:rPr>
              <w:t>Отнесенные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6C4" w:rsidRPr="00EC46C4" w:rsidRDefault="00EC46C4" w:rsidP="00EC46C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2"/>
              </w:rPr>
            </w:pPr>
            <w:r w:rsidRPr="00EC46C4">
              <w:rPr>
                <w:szCs w:val="22"/>
              </w:rPr>
              <w:t>0,3</w:t>
            </w:r>
          </w:p>
        </w:tc>
      </w:tr>
      <w:tr w:rsidR="00EC46C4" w:rsidRPr="00EC46C4" w:rsidTr="00335FC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6C4" w:rsidRPr="00EC46C4" w:rsidRDefault="00EC46C4" w:rsidP="00EC46C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2"/>
              </w:rPr>
            </w:pPr>
            <w:r w:rsidRPr="00EC46C4">
              <w:rPr>
                <w:szCs w:val="22"/>
              </w:rPr>
              <w:t>2</w:t>
            </w:r>
          </w:p>
        </w:tc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6C4" w:rsidRPr="00EC46C4" w:rsidRDefault="00EC46C4" w:rsidP="00EC46C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Cs w:val="22"/>
              </w:rPr>
            </w:pPr>
            <w:r w:rsidRPr="00EC46C4">
              <w:rPr>
                <w:szCs w:val="22"/>
              </w:rPr>
              <w:t>Занятые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6C4" w:rsidRPr="00EC46C4" w:rsidRDefault="00EC46C4" w:rsidP="00EC46C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2"/>
              </w:rPr>
            </w:pPr>
          </w:p>
          <w:p w:rsidR="00EC46C4" w:rsidRPr="00EC46C4" w:rsidRDefault="00EC46C4" w:rsidP="00EC46C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2"/>
              </w:rPr>
            </w:pPr>
          </w:p>
          <w:p w:rsidR="00EC46C4" w:rsidRPr="00EC46C4" w:rsidRDefault="00EC46C4" w:rsidP="00EC46C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2"/>
              </w:rPr>
            </w:pPr>
          </w:p>
          <w:p w:rsidR="00EC46C4" w:rsidRPr="00EC46C4" w:rsidRDefault="00EC46C4" w:rsidP="00EC46C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2"/>
              </w:rPr>
            </w:pPr>
          </w:p>
          <w:p w:rsidR="00EC46C4" w:rsidRPr="00EC46C4" w:rsidRDefault="00EC46C4" w:rsidP="00EC46C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2"/>
              </w:rPr>
            </w:pPr>
            <w:r w:rsidRPr="00EC46C4">
              <w:rPr>
                <w:szCs w:val="22"/>
              </w:rPr>
              <w:t>0,3</w:t>
            </w:r>
          </w:p>
          <w:p w:rsidR="00EC46C4" w:rsidRPr="00EC46C4" w:rsidRDefault="00EC46C4" w:rsidP="00EC46C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2"/>
              </w:rPr>
            </w:pPr>
          </w:p>
        </w:tc>
      </w:tr>
      <w:tr w:rsidR="00EC46C4" w:rsidRPr="00EC46C4" w:rsidTr="00335FC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6C4" w:rsidRPr="00EC46C4" w:rsidRDefault="00EC46C4" w:rsidP="00EC46C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2"/>
              </w:rPr>
            </w:pPr>
            <w:r w:rsidRPr="00EC46C4">
              <w:rPr>
                <w:szCs w:val="22"/>
              </w:rPr>
              <w:t>3</w:t>
            </w:r>
          </w:p>
        </w:tc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6C4" w:rsidRPr="00EC46C4" w:rsidRDefault="00EC46C4" w:rsidP="00EC46C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Cs w:val="22"/>
              </w:rPr>
            </w:pPr>
            <w:r w:rsidRPr="00EC46C4">
              <w:rPr>
                <w:szCs w:val="22"/>
              </w:rPr>
              <w:t>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N 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6C4" w:rsidRPr="00EC46C4" w:rsidRDefault="00EC46C4" w:rsidP="00EC46C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2"/>
              </w:rPr>
            </w:pPr>
          </w:p>
          <w:p w:rsidR="00EC46C4" w:rsidRPr="00EC46C4" w:rsidRDefault="00EC46C4" w:rsidP="00EC46C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2"/>
              </w:rPr>
            </w:pPr>
          </w:p>
          <w:p w:rsidR="00EC46C4" w:rsidRPr="00EC46C4" w:rsidRDefault="00EC46C4" w:rsidP="00EC46C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2"/>
              </w:rPr>
            </w:pPr>
          </w:p>
          <w:p w:rsidR="00EC46C4" w:rsidRPr="00EC46C4" w:rsidRDefault="00EC46C4" w:rsidP="00EC46C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2"/>
              </w:rPr>
            </w:pPr>
            <w:r w:rsidRPr="00EC46C4">
              <w:rPr>
                <w:szCs w:val="22"/>
              </w:rPr>
              <w:t>0,3</w:t>
            </w:r>
          </w:p>
        </w:tc>
      </w:tr>
      <w:tr w:rsidR="00EC46C4" w:rsidRPr="00EC46C4" w:rsidTr="00335FC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6C4" w:rsidRPr="00EC46C4" w:rsidRDefault="00EC46C4" w:rsidP="00EC46C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2"/>
              </w:rPr>
            </w:pPr>
            <w:r w:rsidRPr="00EC46C4">
              <w:rPr>
                <w:szCs w:val="22"/>
              </w:rPr>
              <w:t>4</w:t>
            </w:r>
          </w:p>
        </w:tc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6C4" w:rsidRPr="00EC46C4" w:rsidRDefault="00EC46C4" w:rsidP="00EC46C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Cs w:val="22"/>
              </w:rPr>
            </w:pPr>
            <w:r w:rsidRPr="00EC46C4">
              <w:rPr>
                <w:szCs w:val="22"/>
              </w:rPr>
              <w:t>Прочие земельные участки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6C4" w:rsidRPr="00EC46C4" w:rsidRDefault="00EC46C4" w:rsidP="00EC46C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2"/>
              </w:rPr>
            </w:pPr>
            <w:r w:rsidRPr="00EC46C4">
              <w:rPr>
                <w:szCs w:val="22"/>
              </w:rPr>
              <w:t>1,5</w:t>
            </w:r>
          </w:p>
        </w:tc>
      </w:tr>
      <w:tr w:rsidR="00EC46C4" w:rsidRPr="00EC46C4" w:rsidTr="00335FC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6C4" w:rsidRPr="00EC46C4" w:rsidRDefault="00EC46C4" w:rsidP="00EC46C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2"/>
              </w:rPr>
            </w:pPr>
            <w:r w:rsidRPr="00EC46C4">
              <w:rPr>
                <w:szCs w:val="22"/>
              </w:rPr>
              <w:t>5</w:t>
            </w:r>
          </w:p>
        </w:tc>
        <w:tc>
          <w:tcPr>
            <w:tcW w:w="7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6C4" w:rsidRPr="00EC46C4" w:rsidRDefault="00EC46C4" w:rsidP="00EC46C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Cs w:val="22"/>
              </w:rPr>
            </w:pPr>
            <w:r w:rsidRPr="00EC46C4">
              <w:rPr>
                <w:szCs w:val="22"/>
              </w:rPr>
              <w:t>Отнесенные к землям сельскохозяйственного назначения или к землям в составе зон сельскохозяйственного использования в населенных пунктах и не используемых для сельскохозяйственного производства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6C4" w:rsidRPr="00EC46C4" w:rsidRDefault="00EC46C4" w:rsidP="00EC46C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Cs w:val="22"/>
              </w:rPr>
            </w:pPr>
            <w:r w:rsidRPr="00EC46C4">
              <w:rPr>
                <w:szCs w:val="22"/>
              </w:rPr>
              <w:t>1,5</w:t>
            </w:r>
          </w:p>
        </w:tc>
      </w:tr>
    </w:tbl>
    <w:p w:rsidR="00EC46C4" w:rsidRPr="00EC46C4" w:rsidRDefault="00EC46C4" w:rsidP="00EC46C4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EC46C4" w:rsidRPr="00EC46C4" w:rsidRDefault="00EC46C4" w:rsidP="00EC46C4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EC46C4" w:rsidRPr="00EC46C4" w:rsidRDefault="00EC46C4" w:rsidP="00EC46C4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8C4FFE" w:rsidRPr="008C4FFE" w:rsidRDefault="008C4FFE" w:rsidP="008C4FFE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8C4FFE">
        <w:rPr>
          <w:sz w:val="22"/>
          <w:szCs w:val="22"/>
        </w:rPr>
        <w:t xml:space="preserve">                 </w:t>
      </w:r>
    </w:p>
    <w:p w:rsidR="008C4FFE" w:rsidRPr="008C4FFE" w:rsidRDefault="008C4FFE" w:rsidP="008C4FFE">
      <w:pPr>
        <w:jc w:val="center"/>
      </w:pPr>
      <w:proofErr w:type="gramStart"/>
      <w:r w:rsidRPr="008C4FFE">
        <w:t>СОВЕТ  ДЕПУТАТОВ</w:t>
      </w:r>
      <w:proofErr w:type="gramEnd"/>
      <w:r w:rsidRPr="008C4FFE">
        <w:t xml:space="preserve">  СИБИРСКОГО СЕЛЬСОВЕТА</w:t>
      </w:r>
    </w:p>
    <w:p w:rsidR="008C4FFE" w:rsidRPr="008C4FFE" w:rsidRDefault="008C4FFE" w:rsidP="008C4FFE">
      <w:pPr>
        <w:jc w:val="center"/>
      </w:pPr>
      <w:proofErr w:type="gramStart"/>
      <w:r w:rsidRPr="008C4FFE">
        <w:t>КУПИНСКОГО  РАЙОНА</w:t>
      </w:r>
      <w:proofErr w:type="gramEnd"/>
      <w:r w:rsidRPr="008C4FFE">
        <w:t xml:space="preserve"> НОВОСИБИРСКОЙ   ОБЛАСТИ</w:t>
      </w:r>
    </w:p>
    <w:p w:rsidR="008C4FFE" w:rsidRPr="008C4FFE" w:rsidRDefault="008C4FFE" w:rsidP="008C4FFE">
      <w:pPr>
        <w:jc w:val="center"/>
      </w:pPr>
    </w:p>
    <w:p w:rsidR="008C4FFE" w:rsidRPr="008C4FFE" w:rsidRDefault="008C4FFE" w:rsidP="008C4FFE">
      <w:pPr>
        <w:jc w:val="center"/>
      </w:pPr>
      <w:r w:rsidRPr="008C4FFE">
        <w:rPr>
          <w:color w:val="000000"/>
          <w:sz w:val="32"/>
          <w:szCs w:val="32"/>
        </w:rPr>
        <w:t>Решение</w:t>
      </w:r>
    </w:p>
    <w:p w:rsidR="008C4FFE" w:rsidRPr="008C4FFE" w:rsidRDefault="008C4FFE" w:rsidP="008C4FFE">
      <w:pPr>
        <w:jc w:val="center"/>
        <w:rPr>
          <w:color w:val="000000"/>
        </w:rPr>
      </w:pPr>
      <w:r w:rsidRPr="008C4FFE">
        <w:rPr>
          <w:bCs/>
          <w:color w:val="000000"/>
        </w:rPr>
        <w:t xml:space="preserve">Сорок второй сессии пятого </w:t>
      </w:r>
      <w:proofErr w:type="gramStart"/>
      <w:r w:rsidRPr="008C4FFE">
        <w:rPr>
          <w:bCs/>
          <w:color w:val="000000"/>
        </w:rPr>
        <w:t>созыва  Совета</w:t>
      </w:r>
      <w:proofErr w:type="gramEnd"/>
      <w:r w:rsidRPr="008C4FFE">
        <w:rPr>
          <w:bCs/>
          <w:color w:val="000000"/>
        </w:rPr>
        <w:t xml:space="preserve"> депутатов</w:t>
      </w:r>
    </w:p>
    <w:p w:rsidR="008C4FFE" w:rsidRPr="008C4FFE" w:rsidRDefault="008C4FFE" w:rsidP="008C4FFE">
      <w:pPr>
        <w:ind w:left="240"/>
        <w:jc w:val="center"/>
      </w:pPr>
    </w:p>
    <w:p w:rsidR="008C4FFE" w:rsidRPr="008C4FFE" w:rsidRDefault="008C4FFE" w:rsidP="008C4FFE">
      <w:pPr>
        <w:ind w:left="240"/>
        <w:jc w:val="center"/>
      </w:pPr>
    </w:p>
    <w:p w:rsidR="008C4FFE" w:rsidRPr="008C4FFE" w:rsidRDefault="008C4FFE" w:rsidP="008C4FFE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8C4FFE">
        <w:rPr>
          <w:sz w:val="22"/>
          <w:szCs w:val="22"/>
        </w:rPr>
        <w:t>18.11.2019г                                                                                                                                  № 120</w:t>
      </w:r>
    </w:p>
    <w:p w:rsidR="008C4FFE" w:rsidRPr="008C4FFE" w:rsidRDefault="008C4FFE" w:rsidP="008C4FFE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8C4FFE" w:rsidRPr="008C4FFE" w:rsidRDefault="008C4FFE" w:rsidP="008C4FFE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8C4FFE">
        <w:rPr>
          <w:sz w:val="22"/>
          <w:szCs w:val="22"/>
        </w:rPr>
        <w:t>п. Сибирский</w:t>
      </w:r>
    </w:p>
    <w:p w:rsidR="008C4FFE" w:rsidRPr="008C4FFE" w:rsidRDefault="008C4FFE" w:rsidP="008C4FFE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8C4FFE" w:rsidRPr="008C4FFE" w:rsidRDefault="008C4FFE" w:rsidP="008C4FFE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8C4FFE">
        <w:rPr>
          <w:b/>
          <w:bCs/>
          <w:sz w:val="22"/>
          <w:szCs w:val="22"/>
        </w:rPr>
        <w:t xml:space="preserve">Об установлении на территории Сибирского сельсовета </w:t>
      </w:r>
    </w:p>
    <w:p w:rsidR="008C4FFE" w:rsidRPr="008C4FFE" w:rsidRDefault="008C4FFE" w:rsidP="008C4FFE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proofErr w:type="spellStart"/>
      <w:r w:rsidRPr="008C4FFE">
        <w:rPr>
          <w:b/>
          <w:bCs/>
          <w:sz w:val="22"/>
          <w:szCs w:val="22"/>
        </w:rPr>
        <w:t>Купинского</w:t>
      </w:r>
      <w:proofErr w:type="spellEnd"/>
      <w:r w:rsidRPr="008C4FFE">
        <w:rPr>
          <w:b/>
          <w:bCs/>
          <w:sz w:val="22"/>
          <w:szCs w:val="22"/>
        </w:rPr>
        <w:t xml:space="preserve"> </w:t>
      </w:r>
      <w:proofErr w:type="gramStart"/>
      <w:r w:rsidRPr="008C4FFE">
        <w:rPr>
          <w:b/>
          <w:bCs/>
          <w:sz w:val="22"/>
          <w:szCs w:val="22"/>
        </w:rPr>
        <w:t>района  Новосибирской</w:t>
      </w:r>
      <w:proofErr w:type="gramEnd"/>
      <w:r w:rsidRPr="008C4FFE">
        <w:rPr>
          <w:b/>
          <w:bCs/>
          <w:sz w:val="22"/>
          <w:szCs w:val="22"/>
        </w:rPr>
        <w:t xml:space="preserve"> области </w:t>
      </w:r>
    </w:p>
    <w:p w:rsidR="008C4FFE" w:rsidRPr="008C4FFE" w:rsidRDefault="008C4FFE" w:rsidP="008C4FFE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proofErr w:type="gramStart"/>
      <w:r w:rsidRPr="008C4FFE">
        <w:rPr>
          <w:b/>
          <w:bCs/>
          <w:sz w:val="22"/>
          <w:szCs w:val="22"/>
        </w:rPr>
        <w:t>налога</w:t>
      </w:r>
      <w:proofErr w:type="gramEnd"/>
      <w:r w:rsidRPr="008C4FFE">
        <w:rPr>
          <w:b/>
          <w:bCs/>
          <w:sz w:val="22"/>
          <w:szCs w:val="22"/>
        </w:rPr>
        <w:t xml:space="preserve"> на имущество физических  лиц</w:t>
      </w:r>
    </w:p>
    <w:p w:rsidR="008C4FFE" w:rsidRPr="008C4FFE" w:rsidRDefault="008C4FFE" w:rsidP="008C4FFE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8C4FFE" w:rsidRPr="008C4FFE" w:rsidRDefault="008C4FFE" w:rsidP="008C4FFE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8C4FFE">
        <w:rPr>
          <w:sz w:val="22"/>
          <w:szCs w:val="22"/>
        </w:rPr>
        <w:t xml:space="preserve">В соответствии с Федеральным </w:t>
      </w:r>
      <w:hyperlink r:id="rId6" w:history="1">
        <w:r w:rsidRPr="008C4FFE">
          <w:rPr>
            <w:sz w:val="22"/>
            <w:szCs w:val="22"/>
          </w:rPr>
          <w:t>законом</w:t>
        </w:r>
      </w:hyperlink>
      <w:r w:rsidRPr="008C4FFE">
        <w:rPr>
          <w:sz w:val="22"/>
          <w:szCs w:val="22"/>
        </w:rPr>
        <w:t xml:space="preserve"> от 6 октября 2003 г. N 131-ФЗ "Об общих принципах организации местного самоуправления в Российской Федерации", </w:t>
      </w:r>
      <w:hyperlink r:id="rId7" w:history="1">
        <w:r w:rsidRPr="008C4FFE">
          <w:rPr>
            <w:sz w:val="22"/>
            <w:szCs w:val="22"/>
          </w:rPr>
          <w:t>главой 32</w:t>
        </w:r>
      </w:hyperlink>
      <w:r w:rsidRPr="008C4FFE">
        <w:rPr>
          <w:sz w:val="22"/>
          <w:szCs w:val="22"/>
        </w:rPr>
        <w:t xml:space="preserve"> части второй Налогового кодекса Российской Федерации и </w:t>
      </w:r>
      <w:hyperlink r:id="rId8" w:history="1">
        <w:r w:rsidRPr="008C4FFE">
          <w:rPr>
            <w:sz w:val="22"/>
            <w:szCs w:val="22"/>
          </w:rPr>
          <w:t>Законом</w:t>
        </w:r>
      </w:hyperlink>
      <w:r w:rsidRPr="008C4FFE">
        <w:rPr>
          <w:sz w:val="22"/>
          <w:szCs w:val="22"/>
        </w:rPr>
        <w:t xml:space="preserve"> Новосибирской области от 31 октября 2014 г. N 478-ОЗ "Об установлении единой даты начала применения на территории Новосибирской области порядка определения налоговой базы по налогу на имущество физических лиц исходя из кадастровой стоимости объектов налогообложения", руководствуясь Уставом Сибирского сельсовета </w:t>
      </w:r>
      <w:proofErr w:type="spellStart"/>
      <w:r w:rsidRPr="008C4FFE">
        <w:rPr>
          <w:sz w:val="22"/>
          <w:szCs w:val="22"/>
        </w:rPr>
        <w:t>Купинского</w:t>
      </w:r>
      <w:proofErr w:type="spellEnd"/>
      <w:r w:rsidRPr="008C4FFE">
        <w:rPr>
          <w:sz w:val="22"/>
          <w:szCs w:val="22"/>
        </w:rPr>
        <w:t xml:space="preserve">  района Новосибирской области, Совет депутатов Сибирского  сельсовета </w:t>
      </w:r>
      <w:proofErr w:type="spellStart"/>
      <w:r w:rsidRPr="008C4FFE">
        <w:rPr>
          <w:sz w:val="22"/>
          <w:szCs w:val="22"/>
        </w:rPr>
        <w:t>Купинского</w:t>
      </w:r>
      <w:proofErr w:type="spellEnd"/>
      <w:r w:rsidRPr="008C4FFE">
        <w:rPr>
          <w:sz w:val="22"/>
          <w:szCs w:val="22"/>
        </w:rPr>
        <w:t xml:space="preserve">  района Новосибирской области решил:</w:t>
      </w:r>
    </w:p>
    <w:p w:rsidR="008C4FFE" w:rsidRPr="008C4FFE" w:rsidRDefault="008C4FFE" w:rsidP="008C4FFE">
      <w:pPr>
        <w:widowControl w:val="0"/>
        <w:autoSpaceDE w:val="0"/>
        <w:autoSpaceDN w:val="0"/>
        <w:adjustRightInd w:val="0"/>
        <w:spacing w:before="160"/>
        <w:ind w:firstLine="540"/>
        <w:jc w:val="both"/>
        <w:rPr>
          <w:sz w:val="22"/>
          <w:szCs w:val="22"/>
        </w:rPr>
      </w:pPr>
      <w:r w:rsidRPr="008C4FFE">
        <w:rPr>
          <w:sz w:val="22"/>
          <w:szCs w:val="22"/>
        </w:rPr>
        <w:t xml:space="preserve">1. Установить и ввести в действие с 01.01.2020 года на территории </w:t>
      </w:r>
      <w:proofErr w:type="gramStart"/>
      <w:r w:rsidRPr="008C4FFE">
        <w:rPr>
          <w:sz w:val="22"/>
          <w:szCs w:val="22"/>
        </w:rPr>
        <w:t>Сибирского  сельсовета</w:t>
      </w:r>
      <w:proofErr w:type="gramEnd"/>
      <w:r w:rsidRPr="008C4FFE">
        <w:rPr>
          <w:sz w:val="22"/>
          <w:szCs w:val="22"/>
        </w:rPr>
        <w:t xml:space="preserve"> </w:t>
      </w:r>
      <w:proofErr w:type="spellStart"/>
      <w:r w:rsidRPr="008C4FFE">
        <w:rPr>
          <w:sz w:val="22"/>
          <w:szCs w:val="22"/>
        </w:rPr>
        <w:t>Купинского</w:t>
      </w:r>
      <w:proofErr w:type="spellEnd"/>
      <w:r w:rsidRPr="008C4FFE">
        <w:rPr>
          <w:sz w:val="22"/>
          <w:szCs w:val="22"/>
        </w:rPr>
        <w:t xml:space="preserve">  района Новосибирской области налог на имущество физических лиц (далее - налог).</w:t>
      </w:r>
    </w:p>
    <w:p w:rsidR="008C4FFE" w:rsidRPr="008C4FFE" w:rsidRDefault="008C4FFE" w:rsidP="008C4FFE">
      <w:pPr>
        <w:widowControl w:val="0"/>
        <w:autoSpaceDE w:val="0"/>
        <w:autoSpaceDN w:val="0"/>
        <w:adjustRightInd w:val="0"/>
        <w:spacing w:before="160"/>
        <w:ind w:firstLine="540"/>
        <w:jc w:val="both"/>
        <w:rPr>
          <w:sz w:val="22"/>
          <w:szCs w:val="22"/>
        </w:rPr>
      </w:pPr>
      <w:r w:rsidRPr="008C4FFE">
        <w:rPr>
          <w:sz w:val="22"/>
          <w:szCs w:val="22"/>
        </w:rPr>
        <w:t>2. Установить, что налоговая база по налогу в отношении объектов налогообложения определяется исходя из их кадастровой стоимости.</w:t>
      </w:r>
    </w:p>
    <w:p w:rsidR="008C4FFE" w:rsidRPr="008C4FFE" w:rsidRDefault="008C4FFE" w:rsidP="008C4FFE">
      <w:pPr>
        <w:widowControl w:val="0"/>
        <w:autoSpaceDE w:val="0"/>
        <w:autoSpaceDN w:val="0"/>
        <w:adjustRightInd w:val="0"/>
        <w:spacing w:before="160"/>
        <w:ind w:firstLine="540"/>
        <w:jc w:val="both"/>
        <w:rPr>
          <w:sz w:val="22"/>
          <w:szCs w:val="22"/>
        </w:rPr>
      </w:pPr>
      <w:r w:rsidRPr="008C4FFE">
        <w:rPr>
          <w:sz w:val="22"/>
          <w:szCs w:val="22"/>
        </w:rPr>
        <w:t>3. Установить следующие налоговые ставки по налогу:</w:t>
      </w:r>
    </w:p>
    <w:p w:rsidR="008C4FFE" w:rsidRPr="008C4FFE" w:rsidRDefault="008C4FFE" w:rsidP="008C4FFE">
      <w:pPr>
        <w:widowControl w:val="0"/>
        <w:autoSpaceDE w:val="0"/>
        <w:autoSpaceDN w:val="0"/>
        <w:adjustRightInd w:val="0"/>
        <w:spacing w:before="160"/>
        <w:ind w:firstLine="540"/>
        <w:jc w:val="both"/>
        <w:rPr>
          <w:sz w:val="22"/>
          <w:szCs w:val="22"/>
        </w:rPr>
      </w:pPr>
      <w:r w:rsidRPr="008C4FFE">
        <w:rPr>
          <w:sz w:val="22"/>
          <w:szCs w:val="22"/>
        </w:rPr>
        <w:t xml:space="preserve">3.1. </w:t>
      </w:r>
      <w:r w:rsidRPr="008C4FFE">
        <w:rPr>
          <w:b/>
          <w:sz w:val="22"/>
          <w:szCs w:val="22"/>
        </w:rPr>
        <w:t>0,15</w:t>
      </w:r>
      <w:r w:rsidRPr="008C4FFE">
        <w:rPr>
          <w:sz w:val="22"/>
          <w:szCs w:val="22"/>
        </w:rPr>
        <w:t xml:space="preserve"> процента в отношении жилых домов, частей жилых домов.</w:t>
      </w:r>
    </w:p>
    <w:p w:rsidR="008C4FFE" w:rsidRPr="008C4FFE" w:rsidRDefault="008C4FFE" w:rsidP="008C4FFE">
      <w:pPr>
        <w:widowControl w:val="0"/>
        <w:autoSpaceDE w:val="0"/>
        <w:autoSpaceDN w:val="0"/>
        <w:adjustRightInd w:val="0"/>
        <w:spacing w:before="160"/>
        <w:ind w:firstLine="540"/>
        <w:jc w:val="both"/>
        <w:rPr>
          <w:sz w:val="22"/>
          <w:szCs w:val="22"/>
        </w:rPr>
      </w:pPr>
      <w:r w:rsidRPr="008C4FFE">
        <w:rPr>
          <w:sz w:val="22"/>
          <w:szCs w:val="22"/>
        </w:rPr>
        <w:t xml:space="preserve">3.2. </w:t>
      </w:r>
      <w:r w:rsidRPr="008C4FFE">
        <w:rPr>
          <w:b/>
          <w:sz w:val="22"/>
          <w:szCs w:val="22"/>
        </w:rPr>
        <w:t>0,15</w:t>
      </w:r>
      <w:r w:rsidRPr="008C4FFE">
        <w:rPr>
          <w:sz w:val="22"/>
          <w:szCs w:val="22"/>
        </w:rPr>
        <w:t xml:space="preserve"> процента в отношении квартир, частей квартир, комнат.</w:t>
      </w:r>
    </w:p>
    <w:p w:rsidR="008C4FFE" w:rsidRPr="008C4FFE" w:rsidRDefault="008C4FFE" w:rsidP="008C4FFE">
      <w:pPr>
        <w:widowControl w:val="0"/>
        <w:autoSpaceDE w:val="0"/>
        <w:autoSpaceDN w:val="0"/>
        <w:adjustRightInd w:val="0"/>
        <w:spacing w:before="160"/>
        <w:ind w:firstLine="540"/>
        <w:jc w:val="both"/>
        <w:rPr>
          <w:sz w:val="22"/>
          <w:szCs w:val="22"/>
        </w:rPr>
      </w:pPr>
      <w:r w:rsidRPr="008C4FFE">
        <w:rPr>
          <w:sz w:val="22"/>
          <w:szCs w:val="22"/>
        </w:rPr>
        <w:t xml:space="preserve">3.3. </w:t>
      </w:r>
      <w:r w:rsidRPr="008C4FFE">
        <w:rPr>
          <w:b/>
          <w:sz w:val="22"/>
          <w:szCs w:val="22"/>
        </w:rPr>
        <w:t>0,15</w:t>
      </w:r>
      <w:r w:rsidRPr="008C4FFE">
        <w:rPr>
          <w:sz w:val="22"/>
          <w:szCs w:val="22"/>
        </w:rPr>
        <w:t xml:space="preserve"> процента в отношении объектов незавершенного строительства в случае, если проектируемым назначением таких объектов является жилой дом.</w:t>
      </w:r>
    </w:p>
    <w:p w:rsidR="008C4FFE" w:rsidRPr="008C4FFE" w:rsidRDefault="008C4FFE" w:rsidP="008C4FFE">
      <w:pPr>
        <w:widowControl w:val="0"/>
        <w:autoSpaceDE w:val="0"/>
        <w:autoSpaceDN w:val="0"/>
        <w:adjustRightInd w:val="0"/>
        <w:spacing w:before="160"/>
        <w:ind w:firstLine="540"/>
        <w:jc w:val="both"/>
        <w:rPr>
          <w:sz w:val="22"/>
          <w:szCs w:val="22"/>
        </w:rPr>
      </w:pPr>
      <w:r w:rsidRPr="008C4FFE">
        <w:rPr>
          <w:sz w:val="22"/>
          <w:szCs w:val="22"/>
        </w:rPr>
        <w:t xml:space="preserve">3.4. </w:t>
      </w:r>
      <w:r w:rsidRPr="008C4FFE">
        <w:rPr>
          <w:b/>
          <w:sz w:val="22"/>
          <w:szCs w:val="22"/>
        </w:rPr>
        <w:t>0,</w:t>
      </w:r>
      <w:proofErr w:type="gramStart"/>
      <w:r w:rsidRPr="008C4FFE">
        <w:rPr>
          <w:b/>
          <w:sz w:val="22"/>
          <w:szCs w:val="22"/>
        </w:rPr>
        <w:t>3</w:t>
      </w:r>
      <w:r w:rsidRPr="008C4FFE">
        <w:rPr>
          <w:sz w:val="22"/>
          <w:szCs w:val="22"/>
        </w:rPr>
        <w:t xml:space="preserve">  процента</w:t>
      </w:r>
      <w:proofErr w:type="gramEnd"/>
      <w:r w:rsidRPr="008C4FFE">
        <w:rPr>
          <w:sz w:val="22"/>
          <w:szCs w:val="22"/>
        </w:rPr>
        <w:t xml:space="preserve"> в отношении единых недвижимых комплексов, в состав которых входит хотя бы один жилой дом.</w:t>
      </w:r>
    </w:p>
    <w:p w:rsidR="008C4FFE" w:rsidRPr="008C4FFE" w:rsidRDefault="008C4FFE" w:rsidP="008C4FFE">
      <w:pPr>
        <w:widowControl w:val="0"/>
        <w:autoSpaceDE w:val="0"/>
        <w:autoSpaceDN w:val="0"/>
        <w:adjustRightInd w:val="0"/>
        <w:spacing w:before="160"/>
        <w:ind w:firstLine="540"/>
        <w:jc w:val="both"/>
        <w:rPr>
          <w:sz w:val="22"/>
          <w:szCs w:val="22"/>
        </w:rPr>
      </w:pPr>
      <w:r w:rsidRPr="008C4FFE">
        <w:rPr>
          <w:sz w:val="22"/>
          <w:szCs w:val="22"/>
        </w:rPr>
        <w:t xml:space="preserve">3.5. </w:t>
      </w:r>
      <w:r w:rsidRPr="008C4FFE">
        <w:rPr>
          <w:b/>
          <w:sz w:val="22"/>
          <w:szCs w:val="22"/>
        </w:rPr>
        <w:t>0,</w:t>
      </w:r>
      <w:proofErr w:type="gramStart"/>
      <w:r w:rsidRPr="008C4FFE">
        <w:rPr>
          <w:b/>
          <w:sz w:val="22"/>
          <w:szCs w:val="22"/>
        </w:rPr>
        <w:t>15</w:t>
      </w:r>
      <w:r w:rsidRPr="008C4FFE">
        <w:rPr>
          <w:sz w:val="22"/>
          <w:szCs w:val="22"/>
        </w:rPr>
        <w:t xml:space="preserve">  процента</w:t>
      </w:r>
      <w:proofErr w:type="gramEnd"/>
      <w:r w:rsidRPr="008C4FFE">
        <w:rPr>
          <w:sz w:val="22"/>
          <w:szCs w:val="22"/>
        </w:rPr>
        <w:t xml:space="preserve"> в отношении гаражей и </w:t>
      </w:r>
      <w:proofErr w:type="spellStart"/>
      <w:r w:rsidRPr="008C4FFE">
        <w:rPr>
          <w:sz w:val="22"/>
          <w:szCs w:val="22"/>
        </w:rPr>
        <w:t>машино</w:t>
      </w:r>
      <w:proofErr w:type="spellEnd"/>
      <w:r w:rsidRPr="008C4FFE">
        <w:rPr>
          <w:sz w:val="22"/>
          <w:szCs w:val="22"/>
        </w:rPr>
        <w:t>-мест, в том числе расположенных в объектах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Федерации, а также в отношении объектов налогообложения, кадастровая стоимость каждого из которых превышает 300 миллионов рублей.</w:t>
      </w:r>
    </w:p>
    <w:p w:rsidR="008C4FFE" w:rsidRPr="008C4FFE" w:rsidRDefault="008C4FFE" w:rsidP="008C4FFE">
      <w:pPr>
        <w:widowControl w:val="0"/>
        <w:autoSpaceDE w:val="0"/>
        <w:autoSpaceDN w:val="0"/>
        <w:adjustRightInd w:val="0"/>
        <w:spacing w:before="160"/>
        <w:ind w:firstLine="540"/>
        <w:jc w:val="both"/>
        <w:rPr>
          <w:sz w:val="22"/>
          <w:szCs w:val="22"/>
        </w:rPr>
      </w:pPr>
      <w:r w:rsidRPr="008C4FFE">
        <w:rPr>
          <w:sz w:val="22"/>
          <w:szCs w:val="22"/>
        </w:rPr>
        <w:t xml:space="preserve">3.6. </w:t>
      </w:r>
      <w:r w:rsidRPr="008C4FFE">
        <w:rPr>
          <w:b/>
          <w:sz w:val="22"/>
          <w:szCs w:val="22"/>
        </w:rPr>
        <w:t>0,15</w:t>
      </w:r>
      <w:r w:rsidRPr="008C4FFE">
        <w:rPr>
          <w:sz w:val="22"/>
          <w:szCs w:val="22"/>
        </w:rPr>
        <w:t xml:space="preserve"> процента в отношении 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строительства.</w:t>
      </w:r>
    </w:p>
    <w:p w:rsidR="008C4FFE" w:rsidRPr="008C4FFE" w:rsidRDefault="008C4FFE" w:rsidP="008C4FFE">
      <w:pPr>
        <w:rPr>
          <w:sz w:val="22"/>
          <w:szCs w:val="22"/>
        </w:rPr>
      </w:pPr>
      <w:r w:rsidRPr="008C4FFE">
        <w:rPr>
          <w:sz w:val="22"/>
          <w:szCs w:val="22"/>
        </w:rPr>
        <w:t>3.7</w:t>
      </w:r>
      <w:r w:rsidRPr="008C4FFE">
        <w:rPr>
          <w:b/>
          <w:sz w:val="22"/>
          <w:szCs w:val="22"/>
        </w:rPr>
        <w:t xml:space="preserve">.  </w:t>
      </w:r>
      <w:proofErr w:type="gramStart"/>
      <w:r w:rsidRPr="008C4FFE">
        <w:rPr>
          <w:b/>
          <w:sz w:val="22"/>
          <w:szCs w:val="22"/>
        </w:rPr>
        <w:t>2</w:t>
      </w:r>
      <w:r w:rsidRPr="008C4FFE">
        <w:rPr>
          <w:sz w:val="22"/>
          <w:szCs w:val="22"/>
        </w:rPr>
        <w:t xml:space="preserve">  процента</w:t>
      </w:r>
      <w:proofErr w:type="gramEnd"/>
      <w:r w:rsidRPr="008C4FFE">
        <w:rPr>
          <w:sz w:val="22"/>
          <w:szCs w:val="22"/>
        </w:rPr>
        <w:t xml:space="preserve"> в отношении объектов налогообложения, включенных в перечень, определяемый в соответствии с пунктом 7 статьи 378.2 Налогового кодекса Российской </w:t>
      </w:r>
      <w:r w:rsidRPr="008C4FFE">
        <w:t>Федерации</w:t>
      </w:r>
      <w:r w:rsidRPr="008C4FFE">
        <w:rPr>
          <w:sz w:val="22"/>
          <w:szCs w:val="22"/>
        </w:rPr>
        <w:t xml:space="preserve">, в отношении  объектов налогообложения, предусмотренных абзацем вторым пункта 10 статьи 378.2 Налогового кодекса Российской Федерации. </w:t>
      </w:r>
    </w:p>
    <w:p w:rsidR="008C4FFE" w:rsidRPr="008C4FFE" w:rsidRDefault="008C4FFE" w:rsidP="008C4FFE">
      <w:pPr>
        <w:widowControl w:val="0"/>
        <w:autoSpaceDE w:val="0"/>
        <w:autoSpaceDN w:val="0"/>
        <w:adjustRightInd w:val="0"/>
        <w:spacing w:before="160"/>
        <w:ind w:firstLine="540"/>
        <w:jc w:val="both"/>
        <w:rPr>
          <w:sz w:val="22"/>
          <w:szCs w:val="22"/>
        </w:rPr>
      </w:pPr>
    </w:p>
    <w:p w:rsidR="008C4FFE" w:rsidRPr="008C4FFE" w:rsidRDefault="008C4FFE" w:rsidP="008C4FFE">
      <w:pPr>
        <w:widowControl w:val="0"/>
        <w:autoSpaceDE w:val="0"/>
        <w:autoSpaceDN w:val="0"/>
        <w:adjustRightInd w:val="0"/>
        <w:spacing w:before="160"/>
        <w:ind w:firstLine="540"/>
        <w:jc w:val="both"/>
        <w:rPr>
          <w:sz w:val="22"/>
          <w:szCs w:val="22"/>
        </w:rPr>
      </w:pPr>
      <w:r w:rsidRPr="008C4FFE">
        <w:rPr>
          <w:sz w:val="22"/>
          <w:szCs w:val="22"/>
        </w:rPr>
        <w:t>3.8</w:t>
      </w:r>
      <w:r w:rsidRPr="008C4FFE">
        <w:rPr>
          <w:b/>
          <w:sz w:val="22"/>
          <w:szCs w:val="22"/>
        </w:rPr>
        <w:t xml:space="preserve">. </w:t>
      </w:r>
      <w:proofErr w:type="gramStart"/>
      <w:r w:rsidRPr="008C4FFE">
        <w:rPr>
          <w:b/>
          <w:sz w:val="22"/>
          <w:szCs w:val="22"/>
        </w:rPr>
        <w:t>2</w:t>
      </w:r>
      <w:r w:rsidRPr="008C4FFE">
        <w:rPr>
          <w:sz w:val="22"/>
          <w:szCs w:val="22"/>
        </w:rPr>
        <w:t xml:space="preserve">  процента</w:t>
      </w:r>
      <w:proofErr w:type="gramEnd"/>
      <w:r w:rsidRPr="008C4FFE">
        <w:rPr>
          <w:sz w:val="22"/>
          <w:szCs w:val="22"/>
        </w:rPr>
        <w:t xml:space="preserve"> в отношении объектов налогообложения, кадастровая стоимость каждого из которых превышает 300 миллионов рублей.</w:t>
      </w:r>
    </w:p>
    <w:p w:rsidR="008C4FFE" w:rsidRPr="008C4FFE" w:rsidRDefault="008C4FFE" w:rsidP="008C4FFE">
      <w:pPr>
        <w:widowControl w:val="0"/>
        <w:autoSpaceDE w:val="0"/>
        <w:autoSpaceDN w:val="0"/>
        <w:adjustRightInd w:val="0"/>
        <w:spacing w:before="160"/>
        <w:ind w:firstLine="540"/>
        <w:jc w:val="both"/>
        <w:rPr>
          <w:sz w:val="22"/>
          <w:szCs w:val="22"/>
        </w:rPr>
      </w:pPr>
      <w:r w:rsidRPr="008C4FFE">
        <w:rPr>
          <w:sz w:val="22"/>
          <w:szCs w:val="22"/>
        </w:rPr>
        <w:t>3.9</w:t>
      </w:r>
      <w:r w:rsidRPr="008C4FFE">
        <w:rPr>
          <w:b/>
          <w:sz w:val="22"/>
          <w:szCs w:val="22"/>
        </w:rPr>
        <w:t>. 0,</w:t>
      </w:r>
      <w:proofErr w:type="gramStart"/>
      <w:r w:rsidRPr="008C4FFE">
        <w:rPr>
          <w:b/>
          <w:sz w:val="22"/>
          <w:szCs w:val="22"/>
        </w:rPr>
        <w:t>5</w:t>
      </w:r>
      <w:r w:rsidRPr="008C4FFE">
        <w:rPr>
          <w:sz w:val="22"/>
          <w:szCs w:val="22"/>
        </w:rPr>
        <w:t xml:space="preserve">  процента</w:t>
      </w:r>
      <w:proofErr w:type="gramEnd"/>
      <w:r w:rsidRPr="008C4FFE">
        <w:rPr>
          <w:sz w:val="22"/>
          <w:szCs w:val="22"/>
        </w:rPr>
        <w:t xml:space="preserve"> в отношении прочих объектов налогообложения.</w:t>
      </w:r>
    </w:p>
    <w:p w:rsidR="008C4FFE" w:rsidRPr="008C4FFE" w:rsidRDefault="008C4FFE" w:rsidP="008C4FFE">
      <w:pPr>
        <w:widowControl w:val="0"/>
        <w:autoSpaceDE w:val="0"/>
        <w:autoSpaceDN w:val="0"/>
        <w:adjustRightInd w:val="0"/>
        <w:spacing w:before="160"/>
        <w:ind w:firstLine="540"/>
        <w:jc w:val="both"/>
        <w:rPr>
          <w:sz w:val="22"/>
          <w:szCs w:val="22"/>
        </w:rPr>
      </w:pPr>
      <w:r w:rsidRPr="008C4FFE">
        <w:rPr>
          <w:sz w:val="22"/>
          <w:szCs w:val="22"/>
        </w:rPr>
        <w:t xml:space="preserve">4.По всем вопросам не нашедшим отражение в настоящем Решении применяются нормы Налогового кодекса Российской Федерации и издаваемых в соответствии с ним </w:t>
      </w:r>
      <w:proofErr w:type="gramStart"/>
      <w:r w:rsidRPr="008C4FFE">
        <w:rPr>
          <w:sz w:val="22"/>
          <w:szCs w:val="22"/>
        </w:rPr>
        <w:t>нормативно  правовых</w:t>
      </w:r>
      <w:proofErr w:type="gramEnd"/>
      <w:r w:rsidRPr="008C4FFE">
        <w:rPr>
          <w:sz w:val="22"/>
          <w:szCs w:val="22"/>
        </w:rPr>
        <w:t xml:space="preserve"> актов.</w:t>
      </w:r>
    </w:p>
    <w:p w:rsidR="008C4FFE" w:rsidRPr="008C4FFE" w:rsidRDefault="008C4FFE" w:rsidP="008C4FFE">
      <w:pPr>
        <w:rPr>
          <w:sz w:val="22"/>
          <w:szCs w:val="22"/>
        </w:rPr>
      </w:pPr>
      <w:r w:rsidRPr="008C4FFE">
        <w:t xml:space="preserve">5. Решение опубликовать в периодическом печатном издании «Муниципальные ведомости» и на официальном сайте Сибирского сельсовета в сети Интернет. </w:t>
      </w:r>
    </w:p>
    <w:p w:rsidR="008C4FFE" w:rsidRPr="008C4FFE" w:rsidRDefault="008C4FFE" w:rsidP="008C4FFE">
      <w:pPr>
        <w:rPr>
          <w:sz w:val="22"/>
          <w:szCs w:val="22"/>
        </w:rPr>
      </w:pPr>
      <w:r w:rsidRPr="008C4FFE">
        <w:rPr>
          <w:sz w:val="22"/>
          <w:szCs w:val="22"/>
        </w:rPr>
        <w:t xml:space="preserve">6. </w:t>
      </w:r>
      <w:r w:rsidRPr="008C4FFE">
        <w:rPr>
          <w:rFonts w:eastAsia="Calibri"/>
          <w:sz w:val="22"/>
          <w:szCs w:val="22"/>
          <w:lang w:eastAsia="en-US"/>
        </w:rPr>
        <w:t xml:space="preserve">Настоящее решение </w:t>
      </w:r>
      <w:r w:rsidRPr="008C4FFE">
        <w:rPr>
          <w:sz w:val="22"/>
          <w:szCs w:val="22"/>
        </w:rPr>
        <w:t xml:space="preserve">вступают в силу не ранее чем по истечении одного месяца со </w:t>
      </w:r>
      <w:proofErr w:type="gramStart"/>
      <w:r w:rsidRPr="008C4FFE">
        <w:rPr>
          <w:sz w:val="22"/>
          <w:szCs w:val="22"/>
        </w:rPr>
        <w:t>дня  официального</w:t>
      </w:r>
      <w:proofErr w:type="gramEnd"/>
      <w:r w:rsidRPr="008C4FFE">
        <w:rPr>
          <w:sz w:val="22"/>
          <w:szCs w:val="22"/>
        </w:rPr>
        <w:t xml:space="preserve"> опубликования и не ранее 1-го числа очередного налогового периода.</w:t>
      </w:r>
    </w:p>
    <w:p w:rsidR="008C4FFE" w:rsidRPr="008C4FFE" w:rsidRDefault="008C4FFE" w:rsidP="008C4FFE">
      <w:pPr>
        <w:widowControl w:val="0"/>
        <w:autoSpaceDE w:val="0"/>
        <w:autoSpaceDN w:val="0"/>
        <w:adjustRightInd w:val="0"/>
        <w:spacing w:before="160"/>
        <w:ind w:firstLine="540"/>
        <w:jc w:val="both"/>
        <w:rPr>
          <w:i/>
          <w:sz w:val="22"/>
          <w:szCs w:val="22"/>
        </w:rPr>
      </w:pPr>
      <w:r w:rsidRPr="008C4FFE">
        <w:rPr>
          <w:sz w:val="22"/>
          <w:szCs w:val="22"/>
        </w:rPr>
        <w:t>7. Со дня вступления в силу настоящего Решения признать утратившими силу Решение №123 от 21.11.2014г.</w:t>
      </w:r>
      <w:r w:rsidRPr="008C4FFE">
        <w:t xml:space="preserve"> </w:t>
      </w:r>
      <w:proofErr w:type="gramStart"/>
      <w:r w:rsidRPr="008C4FFE">
        <w:t>« Об</w:t>
      </w:r>
      <w:proofErr w:type="gramEnd"/>
      <w:r w:rsidRPr="008C4FFE">
        <w:t xml:space="preserve"> установлении на территории Сибирского сельсовета </w:t>
      </w:r>
      <w:proofErr w:type="spellStart"/>
      <w:r w:rsidRPr="008C4FFE">
        <w:t>Купинского</w:t>
      </w:r>
      <w:proofErr w:type="spellEnd"/>
      <w:r w:rsidRPr="008C4FFE">
        <w:t xml:space="preserve"> района Новосибирской области налога на имущество физических лиц»,  с изменениями и дополнениями,  внесёнными решениями   Совета депутатов Сибирского сельсовета: № 80 от15.05.2018г.; № 87 от15.11.2018г.</w:t>
      </w:r>
    </w:p>
    <w:p w:rsidR="008C4FFE" w:rsidRPr="008C4FFE" w:rsidRDefault="008C4FFE" w:rsidP="008C4FFE">
      <w:pPr>
        <w:widowControl w:val="0"/>
        <w:autoSpaceDE w:val="0"/>
        <w:autoSpaceDN w:val="0"/>
        <w:adjustRightInd w:val="0"/>
        <w:spacing w:before="160"/>
        <w:ind w:firstLine="540"/>
        <w:jc w:val="both"/>
        <w:rPr>
          <w:sz w:val="22"/>
          <w:szCs w:val="22"/>
        </w:rPr>
      </w:pPr>
      <w:r w:rsidRPr="008C4FFE">
        <w:rPr>
          <w:sz w:val="22"/>
          <w:szCs w:val="22"/>
        </w:rPr>
        <w:t xml:space="preserve">8. Контроль за исполнением данного решения </w:t>
      </w:r>
      <w:proofErr w:type="gramStart"/>
      <w:r w:rsidRPr="008C4FFE">
        <w:rPr>
          <w:sz w:val="22"/>
          <w:szCs w:val="22"/>
        </w:rPr>
        <w:t>возложить  на</w:t>
      </w:r>
      <w:proofErr w:type="gramEnd"/>
      <w:r w:rsidRPr="008C4FFE">
        <w:rPr>
          <w:sz w:val="22"/>
          <w:szCs w:val="22"/>
        </w:rPr>
        <w:t xml:space="preserve"> Главу Сибирского сельсовета </w:t>
      </w:r>
      <w:proofErr w:type="spellStart"/>
      <w:r w:rsidRPr="008C4FFE">
        <w:rPr>
          <w:sz w:val="22"/>
          <w:szCs w:val="22"/>
        </w:rPr>
        <w:t>Купинского</w:t>
      </w:r>
      <w:proofErr w:type="spellEnd"/>
      <w:r w:rsidRPr="008C4FFE">
        <w:rPr>
          <w:sz w:val="22"/>
          <w:szCs w:val="22"/>
        </w:rPr>
        <w:t xml:space="preserve"> района Новосибирской области..</w:t>
      </w:r>
    </w:p>
    <w:p w:rsidR="008C4FFE" w:rsidRPr="008C4FFE" w:rsidRDefault="008C4FFE" w:rsidP="008C4FFE">
      <w:pPr>
        <w:widowControl w:val="0"/>
        <w:autoSpaceDE w:val="0"/>
        <w:autoSpaceDN w:val="0"/>
        <w:adjustRightInd w:val="0"/>
        <w:spacing w:before="160"/>
        <w:ind w:firstLine="540"/>
        <w:jc w:val="both"/>
        <w:rPr>
          <w:sz w:val="22"/>
          <w:szCs w:val="22"/>
        </w:rPr>
      </w:pPr>
    </w:p>
    <w:p w:rsidR="008C4FFE" w:rsidRPr="008C4FFE" w:rsidRDefault="008C4FFE" w:rsidP="008C4FFE">
      <w:pPr>
        <w:widowControl w:val="0"/>
        <w:autoSpaceDE w:val="0"/>
        <w:autoSpaceDN w:val="0"/>
        <w:adjustRightInd w:val="0"/>
        <w:spacing w:before="160"/>
        <w:ind w:firstLine="540"/>
        <w:jc w:val="both"/>
        <w:rPr>
          <w:sz w:val="22"/>
          <w:szCs w:val="22"/>
        </w:rPr>
      </w:pPr>
    </w:p>
    <w:p w:rsidR="008C4FFE" w:rsidRPr="008C4FFE" w:rsidRDefault="008C4FFE" w:rsidP="008C4FFE">
      <w:pPr>
        <w:widowControl w:val="0"/>
        <w:autoSpaceDE w:val="0"/>
        <w:autoSpaceDN w:val="0"/>
        <w:adjustRightInd w:val="0"/>
        <w:spacing w:before="160"/>
        <w:ind w:firstLine="540"/>
        <w:jc w:val="both"/>
        <w:rPr>
          <w:sz w:val="22"/>
          <w:szCs w:val="22"/>
        </w:rPr>
      </w:pPr>
    </w:p>
    <w:p w:rsidR="008C4FFE" w:rsidRPr="008C4FFE" w:rsidRDefault="008C4FFE" w:rsidP="008C4FFE">
      <w:pPr>
        <w:widowControl w:val="0"/>
        <w:autoSpaceDE w:val="0"/>
        <w:autoSpaceDN w:val="0"/>
        <w:adjustRightInd w:val="0"/>
        <w:spacing w:before="160"/>
        <w:ind w:firstLine="540"/>
        <w:jc w:val="both"/>
        <w:rPr>
          <w:sz w:val="22"/>
          <w:szCs w:val="22"/>
        </w:rPr>
      </w:pPr>
      <w:r w:rsidRPr="008C4FFE">
        <w:rPr>
          <w:sz w:val="22"/>
          <w:szCs w:val="22"/>
        </w:rPr>
        <w:t xml:space="preserve">Глава Сибирского сельсовета                                </w:t>
      </w:r>
    </w:p>
    <w:p w:rsidR="008C4FFE" w:rsidRPr="008C4FFE" w:rsidRDefault="008C4FFE" w:rsidP="008C4FFE">
      <w:pPr>
        <w:widowControl w:val="0"/>
        <w:autoSpaceDE w:val="0"/>
        <w:autoSpaceDN w:val="0"/>
        <w:adjustRightInd w:val="0"/>
        <w:spacing w:before="160"/>
        <w:ind w:firstLine="540"/>
        <w:jc w:val="both"/>
        <w:rPr>
          <w:sz w:val="22"/>
          <w:szCs w:val="22"/>
        </w:rPr>
      </w:pPr>
      <w:proofErr w:type="spellStart"/>
      <w:proofErr w:type="gramStart"/>
      <w:r w:rsidRPr="008C4FFE">
        <w:rPr>
          <w:sz w:val="22"/>
          <w:szCs w:val="22"/>
        </w:rPr>
        <w:t>Купинского</w:t>
      </w:r>
      <w:proofErr w:type="spellEnd"/>
      <w:r w:rsidRPr="008C4FFE">
        <w:rPr>
          <w:sz w:val="22"/>
          <w:szCs w:val="22"/>
        </w:rPr>
        <w:t xml:space="preserve">  района</w:t>
      </w:r>
      <w:proofErr w:type="gramEnd"/>
      <w:r w:rsidRPr="008C4FFE">
        <w:rPr>
          <w:sz w:val="22"/>
          <w:szCs w:val="22"/>
        </w:rPr>
        <w:t xml:space="preserve"> Новосибирской области                                        </w:t>
      </w:r>
      <w:proofErr w:type="spellStart"/>
      <w:r w:rsidRPr="008C4FFE">
        <w:rPr>
          <w:sz w:val="22"/>
          <w:szCs w:val="22"/>
        </w:rPr>
        <w:t>Л.Г.Иваненко</w:t>
      </w:r>
      <w:proofErr w:type="spellEnd"/>
    </w:p>
    <w:p w:rsidR="008C4FFE" w:rsidRPr="008C4FFE" w:rsidRDefault="008C4FFE" w:rsidP="008C4FFE">
      <w:pPr>
        <w:widowControl w:val="0"/>
        <w:autoSpaceDE w:val="0"/>
        <w:autoSpaceDN w:val="0"/>
        <w:adjustRightInd w:val="0"/>
        <w:spacing w:before="160"/>
        <w:ind w:firstLine="540"/>
        <w:jc w:val="both"/>
        <w:rPr>
          <w:sz w:val="22"/>
          <w:szCs w:val="22"/>
        </w:rPr>
      </w:pPr>
    </w:p>
    <w:p w:rsidR="008C4FFE" w:rsidRPr="008C4FFE" w:rsidRDefault="008C4FFE" w:rsidP="008C4FFE">
      <w:pPr>
        <w:widowControl w:val="0"/>
        <w:autoSpaceDE w:val="0"/>
        <w:autoSpaceDN w:val="0"/>
        <w:adjustRightInd w:val="0"/>
        <w:spacing w:before="160"/>
        <w:ind w:firstLine="540"/>
        <w:jc w:val="both"/>
        <w:rPr>
          <w:sz w:val="22"/>
          <w:szCs w:val="22"/>
        </w:rPr>
      </w:pPr>
    </w:p>
    <w:p w:rsidR="008C4FFE" w:rsidRPr="008C4FFE" w:rsidRDefault="008C4FFE" w:rsidP="008C4FFE">
      <w:pPr>
        <w:widowControl w:val="0"/>
        <w:autoSpaceDE w:val="0"/>
        <w:autoSpaceDN w:val="0"/>
        <w:adjustRightInd w:val="0"/>
        <w:spacing w:before="160"/>
        <w:ind w:firstLine="540"/>
        <w:jc w:val="both"/>
        <w:rPr>
          <w:sz w:val="22"/>
          <w:szCs w:val="22"/>
        </w:rPr>
      </w:pPr>
      <w:r w:rsidRPr="008C4FFE">
        <w:rPr>
          <w:sz w:val="22"/>
          <w:szCs w:val="22"/>
        </w:rPr>
        <w:t>Председатель Совета депутатов</w:t>
      </w:r>
    </w:p>
    <w:p w:rsidR="008C4FFE" w:rsidRPr="008C4FFE" w:rsidRDefault="008C4FFE" w:rsidP="008C4FFE">
      <w:pPr>
        <w:widowControl w:val="0"/>
        <w:autoSpaceDE w:val="0"/>
        <w:autoSpaceDN w:val="0"/>
        <w:adjustRightInd w:val="0"/>
        <w:spacing w:before="160"/>
        <w:ind w:firstLine="540"/>
        <w:jc w:val="both"/>
        <w:rPr>
          <w:sz w:val="22"/>
          <w:szCs w:val="22"/>
        </w:rPr>
      </w:pPr>
      <w:r w:rsidRPr="008C4FFE">
        <w:rPr>
          <w:sz w:val="22"/>
          <w:szCs w:val="22"/>
        </w:rPr>
        <w:t xml:space="preserve">Сибирского сельсовета </w:t>
      </w:r>
      <w:proofErr w:type="spellStart"/>
      <w:r w:rsidRPr="008C4FFE">
        <w:rPr>
          <w:sz w:val="22"/>
          <w:szCs w:val="22"/>
        </w:rPr>
        <w:t>Купинского</w:t>
      </w:r>
      <w:proofErr w:type="spellEnd"/>
      <w:r w:rsidRPr="008C4FFE">
        <w:rPr>
          <w:sz w:val="22"/>
          <w:szCs w:val="22"/>
        </w:rPr>
        <w:t xml:space="preserve"> района                            </w:t>
      </w:r>
    </w:p>
    <w:p w:rsidR="008C4FFE" w:rsidRPr="008C4FFE" w:rsidRDefault="008C4FFE" w:rsidP="008C4FFE">
      <w:pPr>
        <w:widowControl w:val="0"/>
        <w:autoSpaceDE w:val="0"/>
        <w:autoSpaceDN w:val="0"/>
        <w:adjustRightInd w:val="0"/>
        <w:spacing w:before="160"/>
        <w:ind w:firstLine="540"/>
        <w:jc w:val="both"/>
        <w:rPr>
          <w:sz w:val="22"/>
          <w:szCs w:val="22"/>
        </w:rPr>
      </w:pPr>
      <w:r w:rsidRPr="008C4FFE">
        <w:rPr>
          <w:sz w:val="22"/>
          <w:szCs w:val="22"/>
        </w:rPr>
        <w:t xml:space="preserve">Новосибирской области                                                                          </w:t>
      </w:r>
      <w:proofErr w:type="spellStart"/>
      <w:r w:rsidRPr="008C4FFE">
        <w:rPr>
          <w:sz w:val="22"/>
          <w:szCs w:val="22"/>
        </w:rPr>
        <w:t>Н.В.Алексеева</w:t>
      </w:r>
      <w:proofErr w:type="spellEnd"/>
      <w:r w:rsidRPr="008C4FFE">
        <w:rPr>
          <w:sz w:val="22"/>
          <w:szCs w:val="22"/>
        </w:rPr>
        <w:t xml:space="preserve">                </w:t>
      </w:r>
    </w:p>
    <w:p w:rsidR="008C4FFE" w:rsidRPr="008C4FFE" w:rsidRDefault="008C4FFE" w:rsidP="008C4FFE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8C4FFE" w:rsidRPr="008C4FFE" w:rsidRDefault="008C4FFE" w:rsidP="008C4FFE"/>
    <w:p w:rsidR="008C4FFE" w:rsidRPr="008C4FFE" w:rsidRDefault="008C4FFE" w:rsidP="008C4FFE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C46C4" w:rsidRPr="00EC46C4" w:rsidRDefault="00EC46C4" w:rsidP="00EC46C4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  <w:bookmarkStart w:id="1" w:name="_GoBack"/>
      <w:bookmarkEnd w:id="1"/>
    </w:p>
    <w:p w:rsidR="002D5BCD" w:rsidRDefault="002D5BCD" w:rsidP="002D5BCD"/>
    <w:p w:rsidR="002D5BCD" w:rsidRDefault="002D5BCD" w:rsidP="002D5BCD"/>
    <w:p w:rsidR="002D5BCD" w:rsidRDefault="002D5BCD" w:rsidP="002D5BCD"/>
    <w:p w:rsidR="002D5BCD" w:rsidRDefault="002D5BCD" w:rsidP="002D5BCD"/>
    <w:p w:rsidR="002D5BCD" w:rsidRDefault="002D5BCD" w:rsidP="002D5BCD"/>
    <w:p w:rsidR="002D5BCD" w:rsidRDefault="002D5BCD" w:rsidP="002D5BCD"/>
    <w:p w:rsidR="002D5BCD" w:rsidRDefault="002D5BCD" w:rsidP="002D5BCD"/>
    <w:p w:rsidR="002D5BCD" w:rsidRDefault="002D5BCD" w:rsidP="002D5BCD"/>
    <w:p w:rsidR="00672337" w:rsidRDefault="00672337"/>
    <w:sectPr w:rsidR="006723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A13"/>
    <w:rsid w:val="002D5BCD"/>
    <w:rsid w:val="00672337"/>
    <w:rsid w:val="007E4A13"/>
    <w:rsid w:val="008C4FFE"/>
    <w:rsid w:val="00EC4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4AFBF0-EB9E-4443-A500-5858483C4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5B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F5112AB6626B1DAE30EE053D059DA65BE7F7C860A9B8A5A78554FC0D723DCFD0097D5D4A6D65924D02230C026F3423FG6wF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F5112AB6626B1DAE30EFE5EC635846CB476248E049D8904270A149D802AD6AA47D88C84E280552ED36860846DFC403678618F0B8E3F47GCwD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F5112AB6626B1DAE30EFE5EC635846CB47722890A998904270A149D802AD6AA47D88C84E2835527DF3765917CA44F3C6E7E8E15923D46C5GFw6J" TargetMode="External"/><Relationship Id="rId5" Type="http://schemas.openxmlformats.org/officeDocument/2006/relationships/hyperlink" Target="consultantplus://offline/ref=E110D7C419212C8A15D5FAFFDD656B1E68834350CD755FC915B07CF2DEDBC3CC9596A860E8825CPFB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E110D7C419212C8A15D5FAFFDD656B1E6883405EC4725FC915B07CF2DEDBC3CC9596A862EA85C74D51PFB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1875</Words>
  <Characters>10690</Characters>
  <Application>Microsoft Office Word</Application>
  <DocSecurity>0</DocSecurity>
  <Lines>89</Lines>
  <Paragraphs>25</Paragraphs>
  <ScaleCrop>false</ScaleCrop>
  <Company>SPecialiST RePack</Company>
  <LinksUpToDate>false</LinksUpToDate>
  <CharactersWithSpaces>12540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RASHER</dc:creator>
  <cp:keywords/>
  <dc:description/>
  <cp:lastModifiedBy>RASHER</cp:lastModifiedBy>
  <cp:revision>4</cp:revision>
  <dcterms:created xsi:type="dcterms:W3CDTF">2019-11-20T08:45:00Z</dcterms:created>
  <dcterms:modified xsi:type="dcterms:W3CDTF">2019-11-20T08:47:00Z</dcterms:modified>
</cp:coreProperties>
</file>